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kern w:val="0"/>
          <w:sz w:val="32"/>
          <w:szCs w:val="32"/>
        </w:rPr>
        <w:t>2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中国水产学会第十一届理事会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理事候选人名额分配原则及推选办法</w:t>
      </w:r>
    </w:p>
    <w:p>
      <w:pPr>
        <w:tabs>
          <w:tab w:val="left" w:pos="0"/>
        </w:tabs>
        <w:spacing w:line="600" w:lineRule="exact"/>
        <w:rPr>
          <w:rFonts w:ascii="Times New Roman" w:hAnsi="Times New Roman" w:eastAsia="黑体"/>
          <w:bCs/>
          <w:sz w:val="32"/>
        </w:rPr>
      </w:pPr>
    </w:p>
    <w:p>
      <w:pPr>
        <w:tabs>
          <w:tab w:val="left" w:pos="0"/>
        </w:tabs>
        <w:spacing w:line="60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一、理事会规模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中国水产学会第十一届理事会规模不超过180人。</w:t>
      </w:r>
    </w:p>
    <w:p>
      <w:pPr>
        <w:tabs>
          <w:tab w:val="left" w:pos="0"/>
        </w:tabs>
        <w:spacing w:line="60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二、理事候选人条件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1.热爱祖国、品行端正、学风正派、模范遵守科学道德；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2.应是中国水产学会会员，遵守学会章程，热</w:t>
      </w:r>
      <w:bookmarkStart w:id="1" w:name="_GoBack"/>
      <w:bookmarkEnd w:id="1"/>
      <w:r>
        <w:rPr>
          <w:rFonts w:ascii="Times New Roman" w:hAnsi="Times New Roman" w:eastAsia="仿宋_GB2312"/>
          <w:sz w:val="32"/>
          <w:szCs w:val="32"/>
        </w:rPr>
        <w:t>心学会工作，积极参加学会活动；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3.遵守宪法和法律，有良好的社会形象，未受过剥夺政治权利刑事处罚，具有完全民事行为能力；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4.在本职岗位上做出显著成绩，在水产科技领域具有一定影响力、代表性和权威性；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5.身体健康，能坚持正常工作，任职时年龄不超过70周岁；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6.其所在单位应为水产及水产相关单位，具有一定行业影响力和代表性，能够积极支持学会活动。</w:t>
      </w:r>
    </w:p>
    <w:p>
      <w:pPr>
        <w:pStyle w:val="2"/>
        <w:numPr>
          <w:ilvl w:val="255"/>
          <w:numId w:val="0"/>
        </w:numPr>
        <w:spacing w:after="0" w:line="600" w:lineRule="exact"/>
        <w:ind w:firstLine="643" w:firstLineChars="200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三、</w:t>
      </w:r>
      <w:r>
        <w:rPr>
          <w:rFonts w:ascii="Times New Roman" w:hAnsi="Times New Roman" w:eastAsia="黑体"/>
          <w:bCs/>
          <w:sz w:val="32"/>
          <w:szCs w:val="32"/>
        </w:rPr>
        <w:t>名额分配原则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理事候选人的地区分布、职业、年龄、性别结构要合理，来自基层一线的科技工作者不少于3/4，来自科研院所、高等院校、推广机构、地方学会及有关社会团体、企业单位和其他单位的理事候选人比例大体为3:3:1:1:1:1。理事候选人中的中国共产党党员人数比例不少于</w:t>
      </w:r>
      <w:bookmarkStart w:id="0" w:name="_Hlk97100601"/>
      <w:r>
        <w:rPr>
          <w:rFonts w:ascii="Times New Roman" w:hAnsi="Times New Roman" w:eastAsia="仿宋_GB2312"/>
          <w:sz w:val="32"/>
          <w:szCs w:val="32"/>
        </w:rPr>
        <w:t>1/</w:t>
      </w:r>
      <w:bookmarkEnd w:id="0"/>
      <w:r>
        <w:rPr>
          <w:rFonts w:ascii="Times New Roman" w:hAnsi="Times New Roman" w:eastAsia="仿宋_GB2312"/>
          <w:sz w:val="32"/>
          <w:szCs w:val="32"/>
        </w:rPr>
        <w:t>2。各省、自治区、直辖市及计划单列市（不含港、澳、台）均要有一定比例理事候选人。女性理事候选人应超过5%。60岁以上的理事候选人不超过20%。第十届理事会理事调整不少于1/3（50人，第十届理事会规模是150人）。</w:t>
      </w:r>
    </w:p>
    <w:p>
      <w:pPr>
        <w:pStyle w:val="2"/>
        <w:numPr>
          <w:ilvl w:val="255"/>
          <w:numId w:val="0"/>
        </w:numPr>
        <w:spacing w:after="0"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</w:t>
      </w:r>
      <w:r>
        <w:rPr>
          <w:rFonts w:ascii="Times New Roman" w:hAnsi="黑体" w:eastAsia="黑体"/>
          <w:kern w:val="0"/>
          <w:sz w:val="32"/>
          <w:szCs w:val="32"/>
        </w:rPr>
        <w:t>名额分配</w:t>
      </w:r>
    </w:p>
    <w:p>
      <w:pPr>
        <w:pStyle w:val="2"/>
        <w:numPr>
          <w:ilvl w:val="255"/>
          <w:numId w:val="0"/>
        </w:numPr>
        <w:spacing w:after="0" w:line="600" w:lineRule="exact"/>
        <w:ind w:firstLine="640" w:firstLineChars="200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/>
          <w:sz w:val="32"/>
          <w:szCs w:val="32"/>
        </w:rPr>
        <w:t>（见附件</w:t>
      </w:r>
      <w:r>
        <w:rPr>
          <w:rFonts w:ascii="Times New Roman" w:hAnsi="Times New Roman"/>
          <w:sz w:val="32"/>
          <w:szCs w:val="32"/>
        </w:rPr>
        <w:t>3</w:t>
      </w:r>
      <w:r>
        <w:rPr>
          <w:rFonts w:ascii="Times New Roman"/>
          <w:sz w:val="32"/>
          <w:szCs w:val="32"/>
        </w:rPr>
        <w:t>）。</w:t>
      </w:r>
    </w:p>
    <w:p>
      <w:pPr>
        <w:pStyle w:val="2"/>
        <w:numPr>
          <w:ilvl w:val="255"/>
          <w:numId w:val="0"/>
        </w:numPr>
        <w:spacing w:after="0"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五、推选办法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理事候选人原则上从代表中产生。</w:t>
      </w:r>
    </w:p>
    <w:p>
      <w:pPr>
        <w:spacing w:line="600" w:lineRule="exact"/>
        <w:ind w:firstLine="640" w:firstLineChars="200"/>
        <w:rPr>
          <w:rFonts w:ascii="Times New Roman" w:hAnsi="Times New Roman" w:eastAsia="微软雅黑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理事候选人委托各省、自治区、直辖市及计划单列市水产学会、重点高等院校、重点科研院所、重点渔业企业和中国水产学会秘书处、分支机构，采取</w:t>
      </w:r>
      <w:r>
        <w:rPr>
          <w:rFonts w:ascii="Times New Roman" w:eastAsia="仿宋_GB2312"/>
          <w:sz w:val="32"/>
          <w:szCs w:val="32"/>
        </w:rPr>
        <w:t>直接或间接</w:t>
      </w:r>
      <w:r>
        <w:rPr>
          <w:rFonts w:ascii="Times New Roman" w:hAnsi="Times New Roman" w:eastAsia="仿宋_GB2312"/>
          <w:sz w:val="32"/>
          <w:szCs w:val="32"/>
        </w:rPr>
        <w:t>的形式民主推选产生。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农业农村部机关及直属单位的</w:t>
      </w:r>
      <w:r>
        <w:rPr>
          <w:rFonts w:ascii="Times New Roman" w:eastAsia="仿宋_GB2312"/>
          <w:sz w:val="32"/>
          <w:szCs w:val="32"/>
        </w:rPr>
        <w:t>理事候选人，由中国水产学会秘书处与有关部门、单位、社会团体民主协商推选产生。</w:t>
      </w:r>
    </w:p>
    <w:p>
      <w:pPr>
        <w:widowControl/>
        <w:spacing w:line="600" w:lineRule="exact"/>
        <w:ind w:firstLine="200"/>
        <w:jc w:val="left"/>
        <w:rPr>
          <w:rFonts w:ascii="Times New Roman" w:hAnsi="Times New Roman" w:eastAsia="仿宋_GB2312"/>
          <w:sz w:val="32"/>
          <w:szCs w:val="20"/>
        </w:rPr>
        <w:sectPr>
          <w:headerReference r:id="rId3" w:type="default"/>
          <w:footerReference r:id="rId4" w:type="default"/>
          <w:pgSz w:w="11906" w:h="16838"/>
          <w:pgMar w:top="1814" w:right="1531" w:bottom="1418" w:left="1531" w:header="851" w:footer="992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7pBqdIAAAAI&#10;AQAADwAAAGRycy9kb3ducmV2LnhtbE2PMW/CMBCFd6T+B+sqdQM7DCUKcRiQunQrrSqxmfhIotrn&#10;yDYh+fc9pnb7Tu/p3Xv1YfZOTBjTEEhDsVEgkNpgB+o0fH2+rUsQKRuyxgVCDQsmODRPq9pUNtzp&#10;A6dT7gSHUKqMhj7nsZIytT16kzZhRGLtGqI3mc/YSRvNncO9k1ulXqU3A/GH3ox47LH9Od28ht38&#10;HXBMeMTzdWpjPyyle1+0fnku1B5Exjn/meFRn6tDw50u4UY2CaeBh2QN66JkYHlbPuDCsFMKZFPL&#10;/wOaX1BLAwQUAAAACACHTuJAGnaBycgBAACZAwAADgAAAGRycy9lMm9Eb2MueG1srVPNjtMwEL4j&#10;8Q6W79RpD6iKmq4WVYuQECAtPIDr2I0l/8njNukLwBtw4sKd5+pzMHaS7rJc9rCXZDwz+eb7Pk82&#10;N4M15CQjaO8aulxUlEgnfKvdoaHfvt69WVMCibuWG+9kQ88S6M329atNH2q58p03rYwEQRzUfWho&#10;l1KoGQPRScth4YN0WFQ+Wp7wGA+sjbxHdGvYqqrest7HNkQvJABmd2ORTojxOYBeKS3kzoujlS6N&#10;qFEanlASdDoA3Ra2SkmRPisFMhHTUFSayhOHYLzPT7bd8PoQeei0mCjw51B4osly7XDoFWrHEyfH&#10;qP+DslpED16lhfCWjUKKI6hiWT3x5r7jQRYtaDWEq+nwcrDi0+lLJLrFTaDEcYsXfvn54/Lrz+X3&#10;d7LM9vQBauy6D9iXhnd+yK1THjCZVQ8q2vxGPQTraO75aq4cEhH5o/Vqva6wJLA2HxCHPXweIqT3&#10;0luSg4ZGvL1iKj99hDS2zi15mvN32hjM89q4fxKImTMscx855igN+2EivvftGfX0ePENdbjnlJgP&#10;Dn3NOzIHcQ72c3AMUR86pLYsvCDcHhOSKNzyhBF2Gow3VtRN25VX4vG5dD38Ud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7pBqdIAAAAIAQAADwAAAAAAAAABACAAAAAiAAAAZHJzL2Rvd25yZXYu&#10;eG1sUEsBAhQAFAAAAAgAh07iQBp2gcnIAQAAmQMAAA4AAAAAAAAAAQAgAAAAI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YmI0ZDY1ZDA5OTJjZTdkYWE5NmNiMjRmMzdiNTcifQ=="/>
  </w:docVars>
  <w:rsids>
    <w:rsidRoot w:val="3564682C"/>
    <w:rsid w:val="3564682C"/>
    <w:rsid w:val="7C75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2022-06-30T08:50:00Z</dcterms:created>
  <dc:creator>Jocelyn</dc:creator>
  <cp:lastModifiedBy>baye916</cp:lastModifiedBy>
  <dcterms:modified xsi:type="dcterms:W3CDTF">2022-06-30T09:10:18Z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CF40185A0FA146D1B3E461ACCC9609EB</vt:lpwstr>
  </property>
</Properties>
</file>