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00"/>
        <w:jc w:val="center"/>
        <w:rPr>
          <w:rFonts w:hint="eastAsia" w:ascii="小标宋" w:hAnsi="小标宋" w:eastAsia="小标宋" w:cs="小标宋"/>
          <w:b/>
          <w:bCs/>
          <w:sz w:val="40"/>
          <w:szCs w:val="40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kern w:val="2"/>
          <w:sz w:val="40"/>
          <w:szCs w:val="40"/>
          <w:lang w:val="en-US" w:eastAsia="zh-CN" w:bidi="ar"/>
        </w:rPr>
        <w:t>第七届中国水产学会范蠡科学技术奖（青年创新奖）受理成果公示名单</w:t>
      </w:r>
    </w:p>
    <w:tbl>
      <w:tblPr>
        <w:tblStyle w:val="2"/>
        <w:tblpPr w:leftFromText="180" w:rightFromText="180" w:vertAnchor="text" w:horzAnchor="page" w:tblpX="1300" w:tblpY="292"/>
        <w:tblOverlap w:val="never"/>
        <w:tblW w:w="51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73"/>
        <w:gridCol w:w="752"/>
        <w:gridCol w:w="1217"/>
        <w:gridCol w:w="743"/>
        <w:gridCol w:w="890"/>
        <w:gridCol w:w="813"/>
        <w:gridCol w:w="2736"/>
        <w:gridCol w:w="1367"/>
        <w:gridCol w:w="231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刘大鹏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1991-12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水产动物行为学专业委员会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水生动物行为学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2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闫文杰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1993-04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海洋牧场专业委员会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资源与环境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3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李运东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1991-11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广东水产学会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水产养殖与遗传育种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中国水产科学研究院南海水产研究所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4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李学山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1993-07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青年工作委员会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水产饲料学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5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甍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1990-11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鱼类工业化养殖专业委员会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设施渔业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6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密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1990-06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广东水产学会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水产种质资源与遗传育种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中国水产科学研究院珠江水产研究所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7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1990-02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水产动物行为学专业委员会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计算鱼类行为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8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霞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1995-01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北京水产学会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助理研究员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水产品加工及贮藏工程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北京市农林科学院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9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谭雨青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  <w:t>1990-10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北京水产学会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水产品加工及贮藏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中国农业大学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注：按照姓氏笔画排序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1188"/>
    <w:rsid w:val="2C010ADF"/>
    <w:rsid w:val="2D822840"/>
    <w:rsid w:val="45761ADC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刘一琪</cp:lastModifiedBy>
  <dcterms:modified xsi:type="dcterms:W3CDTF">2025-08-04T06:11:20Z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