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314C" w14:textId="77777777" w:rsidR="0025304D" w:rsidRDefault="0025304D" w:rsidP="0025304D">
      <w:pPr>
        <w:spacing w:line="400" w:lineRule="exact"/>
        <w:textAlignment w:val="center"/>
        <w:rPr>
          <w:rFonts w:ascii="Times New Roman" w:eastAsia="黑体" w:hAnsi="Times New Roman"/>
          <w:kern w:val="0"/>
          <w:sz w:val="32"/>
          <w:szCs w:val="32"/>
        </w:rPr>
      </w:pPr>
      <w:bookmarkStart w:id="0" w:name="_Toc532648705"/>
      <w:r>
        <w:rPr>
          <w:rFonts w:ascii="Times New Roman" w:eastAsia="黑体" w:hAnsi="Times New Roman" w:hint="eastAsia"/>
          <w:kern w:val="0"/>
          <w:sz w:val="32"/>
          <w:szCs w:val="32"/>
        </w:rPr>
        <w:t>ICS 65.150</w:t>
      </w:r>
    </w:p>
    <w:p w14:paraId="6E1CF790" w14:textId="77777777" w:rsidR="0025304D" w:rsidRDefault="0025304D" w:rsidP="0025304D">
      <w:pPr>
        <w:spacing w:line="400" w:lineRule="exact"/>
        <w:textAlignment w:val="center"/>
        <w:rPr>
          <w:rFonts w:ascii="Times New Roman" w:eastAsia="黑体" w:hAnsi="Times New Roman"/>
          <w:kern w:val="0"/>
          <w:sz w:val="32"/>
          <w:szCs w:val="32"/>
        </w:rPr>
      </w:pPr>
      <w:r>
        <w:rPr>
          <w:rFonts w:ascii="Times New Roman" w:eastAsia="黑体" w:hAnsi="Times New Roman" w:hint="eastAsia"/>
          <w:kern w:val="0"/>
          <w:sz w:val="32"/>
          <w:szCs w:val="32"/>
        </w:rPr>
        <w:t>CCS B 50</w:t>
      </w:r>
    </w:p>
    <w:p w14:paraId="6852500A" w14:textId="77777777" w:rsidR="0025304D" w:rsidRDefault="0025304D" w:rsidP="0025304D">
      <w:pPr>
        <w:spacing w:line="680" w:lineRule="exact"/>
        <w:jc w:val="center"/>
        <w:textAlignment w:val="center"/>
        <w:rPr>
          <w:rFonts w:ascii="Times New Roman" w:eastAsia="黑体" w:hAnsi="Times New Roman"/>
          <w:kern w:val="0"/>
          <w:sz w:val="52"/>
          <w:szCs w:val="20"/>
        </w:rPr>
      </w:pPr>
    </w:p>
    <w:p w14:paraId="38D56BDF" w14:textId="77777777" w:rsidR="0025304D" w:rsidRDefault="0025304D" w:rsidP="0025304D">
      <w:pPr>
        <w:spacing w:line="680" w:lineRule="exact"/>
        <w:jc w:val="center"/>
        <w:textAlignment w:val="center"/>
        <w:rPr>
          <w:rFonts w:ascii="Times New Roman" w:eastAsia="黑体" w:hAnsi="Times New Roman"/>
          <w:kern w:val="0"/>
          <w:sz w:val="72"/>
          <w:szCs w:val="72"/>
        </w:rPr>
      </w:pPr>
      <w:r>
        <w:rPr>
          <w:rFonts w:ascii="Times New Roman" w:eastAsia="黑体" w:hAnsi="Times New Roman" w:hint="eastAsia"/>
          <w:kern w:val="0"/>
          <w:sz w:val="72"/>
          <w:szCs w:val="72"/>
        </w:rPr>
        <w:t>团</w:t>
      </w:r>
      <w:r>
        <w:rPr>
          <w:rFonts w:ascii="Times New Roman" w:eastAsia="黑体" w:hAnsi="Times New Roman" w:hint="eastAsia"/>
          <w:kern w:val="0"/>
          <w:sz w:val="72"/>
          <w:szCs w:val="72"/>
        </w:rPr>
        <w:t xml:space="preserve">   </w:t>
      </w:r>
      <w:r>
        <w:rPr>
          <w:rFonts w:ascii="Times New Roman" w:eastAsia="黑体" w:hAnsi="Times New Roman" w:hint="eastAsia"/>
          <w:kern w:val="0"/>
          <w:sz w:val="72"/>
          <w:szCs w:val="72"/>
        </w:rPr>
        <w:t>体</w:t>
      </w:r>
      <w:r>
        <w:rPr>
          <w:rFonts w:ascii="Times New Roman" w:eastAsia="黑体" w:hAnsi="Times New Roman" w:hint="eastAsia"/>
          <w:kern w:val="0"/>
          <w:sz w:val="72"/>
          <w:szCs w:val="72"/>
        </w:rPr>
        <w:t xml:space="preserve">   </w:t>
      </w:r>
      <w:r>
        <w:rPr>
          <w:rFonts w:ascii="Times New Roman" w:eastAsia="黑体" w:hAnsi="Times New Roman" w:hint="eastAsia"/>
          <w:kern w:val="0"/>
          <w:sz w:val="72"/>
          <w:szCs w:val="72"/>
        </w:rPr>
        <w:t>标</w:t>
      </w:r>
      <w:r>
        <w:rPr>
          <w:rFonts w:ascii="Times New Roman" w:eastAsia="黑体" w:hAnsi="Times New Roman" w:hint="eastAsia"/>
          <w:kern w:val="0"/>
          <w:sz w:val="72"/>
          <w:szCs w:val="72"/>
        </w:rPr>
        <w:t xml:space="preserve">   </w:t>
      </w:r>
      <w:r>
        <w:rPr>
          <w:rFonts w:ascii="Times New Roman" w:eastAsia="黑体" w:hAnsi="Times New Roman" w:hint="eastAsia"/>
          <w:kern w:val="0"/>
          <w:sz w:val="72"/>
          <w:szCs w:val="72"/>
        </w:rPr>
        <w:t>准</w:t>
      </w:r>
    </w:p>
    <w:p w14:paraId="6E98147D" w14:textId="77777777" w:rsidR="0025304D" w:rsidRDefault="0025304D" w:rsidP="0025304D">
      <w:pPr>
        <w:spacing w:line="680" w:lineRule="exact"/>
        <w:jc w:val="center"/>
        <w:textAlignment w:val="center"/>
        <w:rPr>
          <w:rFonts w:ascii="Times New Roman" w:eastAsia="黑体" w:hAnsi="Times New Roman"/>
          <w:kern w:val="0"/>
          <w:sz w:val="72"/>
          <w:szCs w:val="72"/>
        </w:rPr>
      </w:pPr>
    </w:p>
    <w:p w14:paraId="5B56EE61" w14:textId="0D7A5327" w:rsidR="0025304D" w:rsidRDefault="0025304D" w:rsidP="0025304D">
      <w:pPr>
        <w:snapToGrid w:val="0"/>
        <w:spacing w:line="240" w:lineRule="exact"/>
        <w:jc w:val="center"/>
        <w:textAlignment w:val="center"/>
        <w:rPr>
          <w:rFonts w:ascii="Times New Roman" w:eastAsia="黑体" w:hAnsi="Times New Roman"/>
          <w:kern w:val="0"/>
          <w:sz w:val="32"/>
          <w:szCs w:val="32"/>
        </w:rPr>
      </w:pPr>
      <w:r>
        <w:rPr>
          <w:rFonts w:ascii="Times New Roman" w:eastAsia="黑体" w:hAnsi="Times New Roman" w:hint="eastAsia"/>
          <w:kern w:val="0"/>
          <w:sz w:val="32"/>
          <w:szCs w:val="32"/>
        </w:rPr>
        <w:t xml:space="preserve">                                T/SCSF****-202</w:t>
      </w:r>
      <w:r>
        <w:rPr>
          <w:rFonts w:ascii="Times New Roman" w:eastAsia="黑体" w:hAnsi="Times New Roman"/>
          <w:kern w:val="0"/>
          <w:sz w:val="32"/>
          <w:szCs w:val="32"/>
        </w:rPr>
        <w:t>5</w:t>
      </w:r>
    </w:p>
    <w:p w14:paraId="3103D987" w14:textId="77777777" w:rsidR="0025304D" w:rsidRDefault="0025304D" w:rsidP="0025304D">
      <w:pPr>
        <w:snapToGrid w:val="0"/>
        <w:spacing w:line="240" w:lineRule="exact"/>
        <w:jc w:val="center"/>
        <w:textAlignment w:val="center"/>
        <w:rPr>
          <w:rFonts w:ascii="Times New Roman" w:eastAsia="黑体" w:hAnsi="Times New Roman"/>
          <w:kern w:val="0"/>
          <w:sz w:val="32"/>
          <w:szCs w:val="32"/>
        </w:rPr>
      </w:pPr>
      <w:r>
        <w:rPr>
          <w:rFonts w:ascii="Times New Roman" w:eastAsia="黑体" w:hAnsi="Times New Roman" w:hint="eastAsia"/>
          <w:kern w:val="0"/>
          <w:sz w:val="32"/>
          <w:szCs w:val="32"/>
        </w:rPr>
        <w:t>—————————————————————————</w:t>
      </w:r>
    </w:p>
    <w:p w14:paraId="7BBCE528" w14:textId="77777777" w:rsidR="0025304D" w:rsidRDefault="0025304D" w:rsidP="0025304D">
      <w:pPr>
        <w:spacing w:line="680" w:lineRule="exact"/>
        <w:jc w:val="center"/>
        <w:textAlignment w:val="center"/>
        <w:rPr>
          <w:rFonts w:ascii="Times New Roman" w:eastAsia="黑体" w:hAnsi="Times New Roman"/>
          <w:kern w:val="0"/>
          <w:sz w:val="52"/>
          <w:szCs w:val="20"/>
        </w:rPr>
      </w:pPr>
    </w:p>
    <w:p w14:paraId="18B03CEC" w14:textId="0D54C890" w:rsidR="0025304D" w:rsidRDefault="0025304D" w:rsidP="0025304D">
      <w:pPr>
        <w:spacing w:line="680" w:lineRule="exact"/>
        <w:jc w:val="center"/>
        <w:textAlignment w:val="center"/>
        <w:rPr>
          <w:rFonts w:ascii="Times New Roman" w:eastAsia="黑体" w:hAnsi="Times New Roman"/>
          <w:kern w:val="0"/>
          <w:sz w:val="52"/>
          <w:szCs w:val="20"/>
        </w:rPr>
      </w:pPr>
      <w:r w:rsidRPr="00244699">
        <w:rPr>
          <w:rFonts w:ascii="Times New Roman" w:eastAsia="黑体" w:hAnsi="Times New Roman" w:hint="eastAsia"/>
          <w:kern w:val="0"/>
          <w:sz w:val="52"/>
          <w:szCs w:val="20"/>
        </w:rPr>
        <w:t>池塘养殖尾水</w:t>
      </w:r>
      <w:r w:rsidR="0063024C">
        <w:rPr>
          <w:rFonts w:ascii="Times New Roman" w:eastAsia="黑体" w:hAnsi="Times New Roman" w:hint="eastAsia"/>
          <w:kern w:val="0"/>
          <w:sz w:val="52"/>
          <w:szCs w:val="20"/>
        </w:rPr>
        <w:t>处理</w:t>
      </w:r>
      <w:r w:rsidRPr="00244699">
        <w:rPr>
          <w:rFonts w:ascii="Times New Roman" w:eastAsia="黑体" w:hAnsi="Times New Roman" w:hint="eastAsia"/>
          <w:kern w:val="0"/>
          <w:sz w:val="52"/>
          <w:szCs w:val="20"/>
        </w:rPr>
        <w:t>技术</w:t>
      </w:r>
      <w:r>
        <w:rPr>
          <w:rFonts w:ascii="Times New Roman" w:eastAsia="黑体" w:hAnsi="Times New Roman" w:hint="eastAsia"/>
          <w:kern w:val="0"/>
          <w:sz w:val="52"/>
          <w:szCs w:val="20"/>
        </w:rPr>
        <w:t>规范</w:t>
      </w:r>
      <w:r w:rsidR="0063024C">
        <w:rPr>
          <w:rFonts w:ascii="Times New Roman" w:eastAsia="黑体" w:hAnsi="Times New Roman" w:hint="eastAsia"/>
          <w:kern w:val="0"/>
          <w:sz w:val="52"/>
          <w:szCs w:val="20"/>
        </w:rPr>
        <w:t>（人工湿地）</w:t>
      </w:r>
    </w:p>
    <w:p w14:paraId="3C1DFA48" w14:textId="3C16A192" w:rsidR="0025304D" w:rsidRDefault="0025304D" w:rsidP="0025304D">
      <w:pPr>
        <w:spacing w:line="680" w:lineRule="exact"/>
        <w:jc w:val="center"/>
        <w:textAlignment w:val="center"/>
        <w:rPr>
          <w:rFonts w:ascii="Times New Roman" w:eastAsia="黑体" w:hAnsi="Times New Roman"/>
          <w:bCs/>
          <w:sz w:val="28"/>
          <w:szCs w:val="28"/>
        </w:rPr>
      </w:pPr>
      <w:r>
        <w:rPr>
          <w:rFonts w:ascii="Times New Roman" w:eastAsia="黑体" w:hAnsi="Times New Roman"/>
          <w:bCs/>
          <w:sz w:val="28"/>
          <w:szCs w:val="28"/>
        </w:rPr>
        <w:t xml:space="preserve">Technical specification </w:t>
      </w:r>
      <w:r w:rsidR="006B645C">
        <w:rPr>
          <w:rFonts w:ascii="Times New Roman" w:eastAsia="黑体" w:hAnsi="Times New Roman" w:hint="eastAsia"/>
          <w:bCs/>
          <w:sz w:val="28"/>
          <w:szCs w:val="28"/>
        </w:rPr>
        <w:t>of</w:t>
      </w:r>
      <w:r w:rsidR="006B645C">
        <w:rPr>
          <w:rFonts w:ascii="Times New Roman" w:eastAsia="黑体" w:hAnsi="Times New Roman"/>
          <w:bCs/>
          <w:sz w:val="28"/>
          <w:szCs w:val="28"/>
        </w:rPr>
        <w:t xml:space="preserve"> </w:t>
      </w:r>
      <w:r w:rsidR="006B645C" w:rsidRPr="006B645C">
        <w:rPr>
          <w:rFonts w:ascii="Times New Roman" w:eastAsia="黑体" w:hAnsi="Times New Roman"/>
          <w:bCs/>
          <w:sz w:val="28"/>
          <w:szCs w:val="28"/>
        </w:rPr>
        <w:t xml:space="preserve">constructed wetland </w:t>
      </w:r>
      <w:r>
        <w:rPr>
          <w:rFonts w:ascii="Times New Roman" w:eastAsia="黑体" w:hAnsi="Times New Roman"/>
          <w:bCs/>
          <w:sz w:val="28"/>
          <w:szCs w:val="28"/>
        </w:rPr>
        <w:t xml:space="preserve">for </w:t>
      </w:r>
      <w:r w:rsidRPr="0025304D">
        <w:rPr>
          <w:rFonts w:ascii="Times New Roman" w:eastAsia="黑体" w:hAnsi="Times New Roman"/>
          <w:bCs/>
          <w:sz w:val="28"/>
          <w:szCs w:val="28"/>
        </w:rPr>
        <w:t>effluent</w:t>
      </w:r>
      <w:r>
        <w:rPr>
          <w:rFonts w:ascii="Times New Roman" w:eastAsia="黑体" w:hAnsi="Times New Roman"/>
          <w:bCs/>
          <w:sz w:val="28"/>
          <w:szCs w:val="28"/>
        </w:rPr>
        <w:t xml:space="preserve"> treatment of pond </w:t>
      </w:r>
      <w:r>
        <w:rPr>
          <w:rFonts w:ascii="Times New Roman" w:eastAsia="黑体" w:hAnsi="Times New Roman" w:hint="eastAsia"/>
          <w:bCs/>
          <w:sz w:val="28"/>
          <w:szCs w:val="28"/>
        </w:rPr>
        <w:t>aqua</w:t>
      </w:r>
      <w:r>
        <w:rPr>
          <w:rFonts w:ascii="Times New Roman" w:eastAsia="黑体" w:hAnsi="Times New Roman"/>
          <w:bCs/>
          <w:sz w:val="28"/>
          <w:szCs w:val="28"/>
        </w:rPr>
        <w:t>culture</w:t>
      </w:r>
    </w:p>
    <w:p w14:paraId="6517801C" w14:textId="77777777" w:rsidR="0025304D" w:rsidRDefault="0025304D" w:rsidP="0025304D">
      <w:pPr>
        <w:spacing w:line="680" w:lineRule="exact"/>
        <w:jc w:val="center"/>
        <w:textAlignment w:val="center"/>
        <w:rPr>
          <w:rFonts w:ascii="Times New Roman" w:eastAsia="黑体" w:hAnsi="Times New Roman"/>
          <w:bCs/>
          <w:sz w:val="32"/>
          <w:szCs w:val="32"/>
        </w:rPr>
      </w:pPr>
      <w:bookmarkStart w:id="1" w:name="OLE_LINK8"/>
      <w:bookmarkStart w:id="2" w:name="OLE_LINK9"/>
      <w:r>
        <w:rPr>
          <w:rFonts w:ascii="Times New Roman" w:eastAsia="黑体" w:hAnsi="Times New Roman" w:hint="eastAsia"/>
          <w:bCs/>
          <w:sz w:val="32"/>
          <w:szCs w:val="32"/>
        </w:rPr>
        <w:t>（征求意见稿）</w:t>
      </w:r>
    </w:p>
    <w:p w14:paraId="519A97D9" w14:textId="77777777" w:rsidR="0025304D" w:rsidRDefault="0025304D" w:rsidP="0025304D">
      <w:pPr>
        <w:spacing w:line="680" w:lineRule="exact"/>
        <w:textAlignment w:val="center"/>
        <w:rPr>
          <w:rFonts w:ascii="Times New Roman" w:eastAsia="黑体" w:hAnsi="Times New Roman"/>
          <w:kern w:val="0"/>
          <w:sz w:val="52"/>
          <w:szCs w:val="20"/>
        </w:rPr>
      </w:pPr>
    </w:p>
    <w:p w14:paraId="32C04C54" w14:textId="77777777" w:rsidR="0025304D" w:rsidRDefault="0025304D" w:rsidP="0025304D">
      <w:pPr>
        <w:spacing w:line="680" w:lineRule="exact"/>
        <w:textAlignment w:val="center"/>
        <w:rPr>
          <w:rFonts w:ascii="Times New Roman" w:eastAsia="黑体" w:hAnsi="Times New Roman"/>
          <w:kern w:val="0"/>
          <w:sz w:val="52"/>
          <w:szCs w:val="20"/>
        </w:rPr>
      </w:pPr>
    </w:p>
    <w:p w14:paraId="163D0CF5" w14:textId="77777777" w:rsidR="0025304D" w:rsidRDefault="0025304D" w:rsidP="0025304D">
      <w:pPr>
        <w:spacing w:before="370" w:after="100" w:afterAutospacing="1" w:line="400" w:lineRule="exact"/>
        <w:jc w:val="center"/>
        <w:textAlignment w:val="center"/>
        <w:rPr>
          <w:rFonts w:ascii="宋体" w:hAnsi="宋体" w:cs="宋体"/>
          <w:kern w:val="0"/>
          <w:sz w:val="24"/>
          <w:szCs w:val="24"/>
        </w:rPr>
      </w:pPr>
      <w:r>
        <w:rPr>
          <w:rFonts w:ascii="宋体" w:hAnsi="宋体" w:cs="宋体" w:hint="eastAsia"/>
          <w:kern w:val="0"/>
          <w:sz w:val="24"/>
          <w:szCs w:val="24"/>
        </w:rPr>
        <w:t>（在提交反馈意见时，请将您知道的相关专利连同支持性文件一并附上）</w:t>
      </w:r>
    </w:p>
    <w:bookmarkEnd w:id="1"/>
    <w:bookmarkEnd w:id="2"/>
    <w:p w14:paraId="3F26CFB2" w14:textId="77777777" w:rsidR="0025304D" w:rsidRDefault="0025304D" w:rsidP="0025304D">
      <w:pPr>
        <w:spacing w:line="680" w:lineRule="exact"/>
        <w:textAlignment w:val="center"/>
        <w:rPr>
          <w:rFonts w:ascii="Times New Roman" w:eastAsia="黑体" w:hAnsi="Times New Roman"/>
          <w:kern w:val="0"/>
          <w:sz w:val="52"/>
          <w:szCs w:val="20"/>
        </w:rPr>
      </w:pPr>
    </w:p>
    <w:p w14:paraId="4EFABE73" w14:textId="77777777" w:rsidR="0025304D" w:rsidRDefault="0025304D" w:rsidP="0025304D">
      <w:pPr>
        <w:spacing w:line="680" w:lineRule="exact"/>
        <w:textAlignment w:val="center"/>
        <w:rPr>
          <w:rFonts w:ascii="Times New Roman" w:eastAsia="黑体" w:hAnsi="Times New Roman"/>
          <w:kern w:val="0"/>
          <w:sz w:val="52"/>
          <w:szCs w:val="20"/>
        </w:rPr>
      </w:pPr>
    </w:p>
    <w:p w14:paraId="04691301" w14:textId="77777777" w:rsidR="0025304D" w:rsidRDefault="0025304D" w:rsidP="0025304D">
      <w:pPr>
        <w:spacing w:line="680" w:lineRule="exact"/>
        <w:textAlignment w:val="center"/>
        <w:rPr>
          <w:rFonts w:ascii="Times New Roman" w:eastAsia="黑体" w:hAnsi="Times New Roman"/>
          <w:kern w:val="0"/>
          <w:sz w:val="52"/>
          <w:szCs w:val="20"/>
        </w:rPr>
      </w:pPr>
    </w:p>
    <w:p w14:paraId="4E0ABCF1" w14:textId="77777777" w:rsidR="0025304D" w:rsidRDefault="0025304D" w:rsidP="0025304D">
      <w:pPr>
        <w:spacing w:line="680" w:lineRule="exact"/>
        <w:textAlignment w:val="center"/>
        <w:rPr>
          <w:rFonts w:ascii="Times New Roman" w:eastAsia="黑体" w:hAnsi="Times New Roman"/>
          <w:kern w:val="0"/>
          <w:sz w:val="52"/>
          <w:szCs w:val="20"/>
        </w:rPr>
      </w:pPr>
    </w:p>
    <w:p w14:paraId="0CFF5081" w14:textId="6B60A27B" w:rsidR="0025304D" w:rsidRDefault="0025304D" w:rsidP="0025304D">
      <w:pPr>
        <w:spacing w:line="680" w:lineRule="exact"/>
        <w:jc w:val="center"/>
        <w:textAlignment w:val="center"/>
        <w:rPr>
          <w:rFonts w:ascii="Times New Roman" w:eastAsia="黑体" w:hAnsi="Times New Roman"/>
          <w:kern w:val="0"/>
          <w:sz w:val="28"/>
          <w:szCs w:val="28"/>
          <w:u w:val="single"/>
        </w:rPr>
      </w:pPr>
      <w:r>
        <w:rPr>
          <w:rFonts w:ascii="Times New Roman" w:eastAsia="黑体" w:hAnsi="Times New Roman" w:hint="eastAsia"/>
          <w:kern w:val="0"/>
          <w:sz w:val="28"/>
          <w:szCs w:val="28"/>
          <w:u w:val="single"/>
        </w:rPr>
        <w:t>202</w:t>
      </w:r>
      <w:r>
        <w:rPr>
          <w:rFonts w:ascii="Times New Roman" w:eastAsia="黑体" w:hAnsi="Times New Roman"/>
          <w:kern w:val="0"/>
          <w:sz w:val="28"/>
          <w:szCs w:val="28"/>
          <w:u w:val="single"/>
        </w:rPr>
        <w:t>5</w:t>
      </w:r>
      <w:r>
        <w:rPr>
          <w:rFonts w:ascii="Times New Roman" w:eastAsia="黑体" w:hAnsi="Times New Roman" w:hint="eastAsia"/>
          <w:kern w:val="0"/>
          <w:sz w:val="28"/>
          <w:szCs w:val="28"/>
          <w:u w:val="single"/>
        </w:rPr>
        <w:t>-XX-XX</w:t>
      </w:r>
      <w:r>
        <w:rPr>
          <w:rFonts w:ascii="Times New Roman" w:eastAsia="黑体" w:hAnsi="Times New Roman" w:hint="eastAsia"/>
          <w:kern w:val="0"/>
          <w:sz w:val="28"/>
          <w:szCs w:val="28"/>
          <w:u w:val="single"/>
        </w:rPr>
        <w:t>发布</w:t>
      </w:r>
      <w:r>
        <w:rPr>
          <w:rFonts w:ascii="Times New Roman" w:eastAsia="黑体" w:hAnsi="Times New Roman" w:hint="eastAsia"/>
          <w:kern w:val="0"/>
          <w:sz w:val="28"/>
          <w:szCs w:val="28"/>
          <w:u w:val="single"/>
        </w:rPr>
        <w:t xml:space="preserve">              </w:t>
      </w:r>
      <w:r>
        <w:rPr>
          <w:rFonts w:ascii="Times New Roman" w:eastAsia="黑体" w:hAnsi="Times New Roman"/>
          <w:kern w:val="0"/>
          <w:sz w:val="28"/>
          <w:szCs w:val="28"/>
          <w:u w:val="single"/>
        </w:rPr>
        <w:t xml:space="preserve">      </w:t>
      </w:r>
      <w:r>
        <w:rPr>
          <w:rFonts w:ascii="Times New Roman" w:eastAsia="黑体" w:hAnsi="Times New Roman" w:hint="eastAsia"/>
          <w:kern w:val="0"/>
          <w:sz w:val="28"/>
          <w:szCs w:val="28"/>
          <w:u w:val="single"/>
        </w:rPr>
        <w:t xml:space="preserve">   202</w:t>
      </w:r>
      <w:r>
        <w:rPr>
          <w:rFonts w:ascii="Times New Roman" w:eastAsia="黑体" w:hAnsi="Times New Roman"/>
          <w:kern w:val="0"/>
          <w:sz w:val="28"/>
          <w:szCs w:val="28"/>
          <w:u w:val="single"/>
        </w:rPr>
        <w:t>5</w:t>
      </w:r>
      <w:r>
        <w:rPr>
          <w:rFonts w:ascii="Times New Roman" w:eastAsia="黑体" w:hAnsi="Times New Roman" w:hint="eastAsia"/>
          <w:kern w:val="0"/>
          <w:sz w:val="28"/>
          <w:szCs w:val="28"/>
          <w:u w:val="single"/>
        </w:rPr>
        <w:t>-XX-XX</w:t>
      </w:r>
      <w:r>
        <w:rPr>
          <w:rFonts w:ascii="Times New Roman" w:eastAsia="黑体" w:hAnsi="Times New Roman" w:hint="eastAsia"/>
          <w:kern w:val="0"/>
          <w:sz w:val="28"/>
          <w:szCs w:val="28"/>
          <w:u w:val="single"/>
        </w:rPr>
        <w:t>实施</w:t>
      </w:r>
    </w:p>
    <w:p w14:paraId="39C02E5E" w14:textId="77777777" w:rsidR="0025304D" w:rsidRDefault="0025304D" w:rsidP="0025304D">
      <w:pPr>
        <w:spacing w:line="680" w:lineRule="exact"/>
        <w:jc w:val="center"/>
        <w:textAlignment w:val="center"/>
        <w:rPr>
          <w:rFonts w:ascii="Times New Roman" w:eastAsia="黑体" w:hAnsi="Times New Roman"/>
          <w:kern w:val="0"/>
          <w:sz w:val="28"/>
          <w:szCs w:val="28"/>
        </w:rPr>
      </w:pPr>
      <w:bookmarkStart w:id="3" w:name="OLE_LINK10"/>
      <w:bookmarkStart w:id="4" w:name="OLE_LINK11"/>
      <w:r>
        <w:rPr>
          <w:rFonts w:ascii="Times New Roman" w:eastAsia="黑体" w:hAnsi="Times New Roman" w:hint="eastAsia"/>
          <w:kern w:val="0"/>
          <w:sz w:val="28"/>
          <w:szCs w:val="28"/>
        </w:rPr>
        <w:t>中国水产学会</w:t>
      </w:r>
      <w:bookmarkEnd w:id="3"/>
      <w:bookmarkEnd w:id="4"/>
      <w:r>
        <w:rPr>
          <w:rFonts w:ascii="Times New Roman" w:eastAsia="黑体" w:hAnsi="Times New Roman" w:hint="eastAsia"/>
          <w:kern w:val="0"/>
          <w:sz w:val="28"/>
          <w:szCs w:val="28"/>
        </w:rPr>
        <w:t xml:space="preserve">   </w:t>
      </w:r>
      <w:r>
        <w:rPr>
          <w:rFonts w:ascii="Times New Roman" w:eastAsia="黑体" w:hAnsi="Times New Roman" w:hint="eastAsia"/>
          <w:kern w:val="0"/>
          <w:sz w:val="28"/>
          <w:szCs w:val="28"/>
        </w:rPr>
        <w:t>发布</w:t>
      </w:r>
    </w:p>
    <w:p w14:paraId="1CBFAD42" w14:textId="77777777" w:rsidR="0025304D" w:rsidRDefault="0025304D" w:rsidP="0025304D">
      <w:pPr>
        <w:pStyle w:val="ab"/>
        <w:ind w:leftChars="200" w:left="420"/>
        <w:rPr>
          <w:rFonts w:ascii="Times New Roman" w:hAnsi="Times New Roman"/>
        </w:rPr>
        <w:sectPr w:rsidR="0025304D">
          <w:headerReference w:type="default" r:id="rId7"/>
          <w:footerReference w:type="even" r:id="rId8"/>
          <w:footerReference w:type="default" r:id="rId9"/>
          <w:pgSz w:w="11906" w:h="16838"/>
          <w:pgMar w:top="567" w:right="1134" w:bottom="1134" w:left="1418" w:header="1418" w:footer="1134" w:gutter="0"/>
          <w:pgNumType w:fmt="upperRoman" w:start="1"/>
          <w:cols w:space="720"/>
          <w:formProt w:val="0"/>
          <w:docGrid w:type="lines" w:linePitch="312"/>
        </w:sectPr>
      </w:pPr>
    </w:p>
    <w:p w14:paraId="0066800B" w14:textId="77777777" w:rsidR="0025304D" w:rsidRDefault="0025304D" w:rsidP="0025304D">
      <w:pPr>
        <w:pStyle w:val="ab"/>
        <w:ind w:firstLineChars="200" w:firstLine="420"/>
        <w:rPr>
          <w:rFonts w:ascii="Times New Roman" w:hAnsi="Times New Roman"/>
          <w:color w:val="000000"/>
        </w:rPr>
      </w:pPr>
      <w:r>
        <w:rPr>
          <w:rFonts w:ascii="Times New Roman" w:hAnsi="Times New Roman"/>
          <w:color w:val="000000"/>
        </w:rPr>
        <w:lastRenderedPageBreak/>
        <w:t>中国水产学会（</w:t>
      </w:r>
      <w:r>
        <w:rPr>
          <w:rFonts w:ascii="Times New Roman" w:hAnsi="Times New Roman"/>
          <w:color w:val="000000"/>
        </w:rPr>
        <w:t>CSF</w:t>
      </w:r>
      <w:r>
        <w:rPr>
          <w:rFonts w:ascii="Times New Roman" w:hAnsi="Times New Roman"/>
          <w:color w:val="000000"/>
        </w:rPr>
        <w:t>）是组织开展渔业行业国内、国际标准化活动的全国性社会团体。制定中国水产学会标准，满足行业发展和市场需求，推动渔业行业标准化工作，是中国水产学会的工作内容之一。中国水产学会及相关单位均可提出制修订中国水产学会标准的建议并参与有关工作。</w:t>
      </w:r>
    </w:p>
    <w:p w14:paraId="774AC8E9" w14:textId="77777777" w:rsidR="0025304D" w:rsidRDefault="0025304D" w:rsidP="0025304D">
      <w:pPr>
        <w:pStyle w:val="ab"/>
        <w:ind w:firstLine="405"/>
        <w:rPr>
          <w:rFonts w:ascii="Times New Roman" w:hAnsi="Times New Roman"/>
          <w:color w:val="000000"/>
        </w:rPr>
      </w:pPr>
      <w:r>
        <w:rPr>
          <w:rFonts w:ascii="Times New Roman" w:hAnsi="Times New Roman"/>
          <w:color w:val="000000"/>
        </w:rPr>
        <w:t>中国水产学会标准按《中国水产学会团体标准管理办法》进行制定和管理。</w:t>
      </w:r>
    </w:p>
    <w:p w14:paraId="0B0A8537" w14:textId="77777777" w:rsidR="0025304D" w:rsidRDefault="0025304D" w:rsidP="0025304D">
      <w:pPr>
        <w:pStyle w:val="ab"/>
        <w:ind w:firstLine="405"/>
        <w:rPr>
          <w:rFonts w:ascii="Times New Roman" w:hAnsi="Times New Roman"/>
          <w:color w:val="000000"/>
        </w:rPr>
      </w:pPr>
      <w:r>
        <w:rPr>
          <w:rFonts w:ascii="Times New Roman" w:hAnsi="Times New Roman"/>
          <w:color w:val="000000"/>
        </w:rPr>
        <w:t>中国水产学会标准草案经向社会公开征求意见，并得到参加审定会议的</w:t>
      </w:r>
      <w:r>
        <w:rPr>
          <w:rFonts w:ascii="Times New Roman" w:hAnsi="Times New Roman" w:hint="eastAsia"/>
          <w:color w:val="000000"/>
        </w:rPr>
        <w:t>3/4</w:t>
      </w:r>
      <w:r>
        <w:rPr>
          <w:rFonts w:ascii="Times New Roman" w:hAnsi="Times New Roman"/>
          <w:color w:val="000000"/>
        </w:rPr>
        <w:t>以上的专家、成员的投票赞同，方可作为中国水产学会标准予以发布。</w:t>
      </w:r>
      <w:r>
        <w:rPr>
          <w:rFonts w:ascii="Times New Roman" w:hAnsi="Times New Roman"/>
          <w:color w:val="000000"/>
        </w:rPr>
        <w:t xml:space="preserve"> </w:t>
      </w:r>
    </w:p>
    <w:p w14:paraId="2DA54681" w14:textId="77777777" w:rsidR="0025304D" w:rsidRDefault="0025304D" w:rsidP="0025304D">
      <w:pPr>
        <w:pStyle w:val="ab"/>
        <w:ind w:firstLine="405"/>
        <w:rPr>
          <w:rFonts w:ascii="Times New Roman" w:hAnsi="Times New Roman"/>
          <w:color w:val="000000"/>
        </w:rPr>
      </w:pPr>
      <w:r>
        <w:rPr>
          <w:rFonts w:ascii="Times New Roman" w:hAnsi="Times New Roman"/>
          <w:color w:val="000000"/>
        </w:rPr>
        <w:t>在本标准实施过程中，如发现需要修改或补充之处，请将意见和有关资料寄给中国水产学会，以便修订时参考。</w:t>
      </w:r>
    </w:p>
    <w:p w14:paraId="388E8D31" w14:textId="77777777" w:rsidR="0025304D" w:rsidRDefault="0025304D" w:rsidP="0025304D">
      <w:pPr>
        <w:pStyle w:val="ab"/>
        <w:ind w:firstLine="405"/>
        <w:rPr>
          <w:rFonts w:ascii="Times New Roman" w:hAnsi="Times New Roman"/>
          <w:color w:val="000000"/>
        </w:rPr>
      </w:pPr>
    </w:p>
    <w:p w14:paraId="4FCB71D5" w14:textId="77777777" w:rsidR="0025304D" w:rsidRDefault="0025304D" w:rsidP="0025304D">
      <w:pPr>
        <w:pStyle w:val="ab"/>
        <w:ind w:firstLine="405"/>
        <w:rPr>
          <w:rFonts w:ascii="Times New Roman" w:hAnsi="Times New Roman"/>
          <w:color w:val="000000"/>
        </w:rPr>
      </w:pPr>
    </w:p>
    <w:p w14:paraId="4ADADAD6" w14:textId="77777777" w:rsidR="0025304D" w:rsidRDefault="0025304D" w:rsidP="0025304D">
      <w:pPr>
        <w:pStyle w:val="ab"/>
        <w:ind w:firstLine="405"/>
        <w:rPr>
          <w:rFonts w:ascii="Times New Roman" w:hAnsi="Times New Roman"/>
          <w:color w:val="000000"/>
        </w:rPr>
      </w:pPr>
    </w:p>
    <w:p w14:paraId="490A1125" w14:textId="77777777" w:rsidR="0025304D" w:rsidRDefault="0025304D" w:rsidP="0025304D">
      <w:pPr>
        <w:pStyle w:val="ab"/>
        <w:ind w:firstLine="405"/>
        <w:rPr>
          <w:rFonts w:ascii="Times New Roman" w:hAnsi="Times New Roman"/>
          <w:color w:val="000000"/>
        </w:rPr>
      </w:pPr>
    </w:p>
    <w:p w14:paraId="22408445" w14:textId="77777777" w:rsidR="0025304D" w:rsidRDefault="0025304D" w:rsidP="0025304D">
      <w:pPr>
        <w:pStyle w:val="ab"/>
        <w:ind w:firstLine="405"/>
        <w:rPr>
          <w:rFonts w:ascii="Times New Roman" w:hAnsi="Times New Roman"/>
          <w:color w:val="000000"/>
        </w:rPr>
      </w:pPr>
    </w:p>
    <w:p w14:paraId="201F1E04" w14:textId="77777777" w:rsidR="0025304D" w:rsidRDefault="0025304D" w:rsidP="0025304D">
      <w:pPr>
        <w:pStyle w:val="ab"/>
        <w:ind w:firstLine="405"/>
        <w:rPr>
          <w:rFonts w:ascii="Times New Roman" w:hAnsi="Times New Roman"/>
          <w:color w:val="000000"/>
        </w:rPr>
      </w:pPr>
    </w:p>
    <w:p w14:paraId="64CF35D9" w14:textId="77777777" w:rsidR="0025304D" w:rsidRDefault="0025304D" w:rsidP="0025304D">
      <w:pPr>
        <w:pStyle w:val="ab"/>
        <w:ind w:firstLine="405"/>
        <w:rPr>
          <w:rFonts w:ascii="Times New Roman" w:hAnsi="Times New Roman"/>
          <w:color w:val="000000"/>
        </w:rPr>
      </w:pPr>
    </w:p>
    <w:p w14:paraId="7C51C116" w14:textId="77777777" w:rsidR="0025304D" w:rsidRDefault="0025304D" w:rsidP="0025304D">
      <w:pPr>
        <w:pStyle w:val="ab"/>
        <w:ind w:firstLine="405"/>
        <w:rPr>
          <w:rFonts w:ascii="Times New Roman" w:hAnsi="Times New Roman"/>
          <w:color w:val="000000"/>
        </w:rPr>
      </w:pPr>
    </w:p>
    <w:p w14:paraId="6769617A" w14:textId="77777777" w:rsidR="0025304D" w:rsidRDefault="0025304D" w:rsidP="0025304D">
      <w:pPr>
        <w:pStyle w:val="ab"/>
        <w:ind w:firstLine="405"/>
        <w:rPr>
          <w:rFonts w:ascii="Times New Roman" w:hAnsi="Times New Roman"/>
          <w:color w:val="000000"/>
        </w:rPr>
      </w:pPr>
    </w:p>
    <w:p w14:paraId="50CD6228" w14:textId="77777777" w:rsidR="0025304D" w:rsidRDefault="0025304D" w:rsidP="0025304D">
      <w:pPr>
        <w:pStyle w:val="ab"/>
        <w:ind w:firstLine="405"/>
        <w:rPr>
          <w:rFonts w:ascii="Times New Roman" w:hAnsi="Times New Roman"/>
          <w:color w:val="000000"/>
        </w:rPr>
      </w:pPr>
    </w:p>
    <w:p w14:paraId="723B7464" w14:textId="77777777" w:rsidR="0025304D" w:rsidRDefault="0025304D" w:rsidP="0025304D">
      <w:pPr>
        <w:pStyle w:val="ab"/>
        <w:ind w:firstLine="405"/>
        <w:rPr>
          <w:rFonts w:ascii="Times New Roman" w:hAnsi="Times New Roman"/>
          <w:color w:val="000000"/>
        </w:rPr>
      </w:pPr>
    </w:p>
    <w:p w14:paraId="6DED14B0" w14:textId="77777777" w:rsidR="0025304D" w:rsidRDefault="0025304D" w:rsidP="0025304D">
      <w:pPr>
        <w:pStyle w:val="ab"/>
        <w:ind w:firstLine="405"/>
        <w:rPr>
          <w:rFonts w:ascii="Times New Roman" w:hAnsi="Times New Roman"/>
          <w:color w:val="000000"/>
        </w:rPr>
      </w:pPr>
    </w:p>
    <w:p w14:paraId="3B3FA796" w14:textId="77777777" w:rsidR="0025304D" w:rsidRDefault="0025304D" w:rsidP="0025304D">
      <w:pPr>
        <w:pStyle w:val="ab"/>
        <w:ind w:firstLine="405"/>
        <w:rPr>
          <w:rFonts w:ascii="Times New Roman" w:hAnsi="Times New Roman"/>
          <w:color w:val="000000"/>
        </w:rPr>
      </w:pPr>
    </w:p>
    <w:p w14:paraId="140D04E1" w14:textId="77777777" w:rsidR="0025304D" w:rsidRDefault="0025304D" w:rsidP="0025304D">
      <w:pPr>
        <w:pStyle w:val="ab"/>
        <w:ind w:firstLine="405"/>
        <w:rPr>
          <w:rFonts w:ascii="Times New Roman" w:hAnsi="Times New Roman"/>
          <w:color w:val="000000"/>
        </w:rPr>
      </w:pPr>
    </w:p>
    <w:p w14:paraId="5280E7FB" w14:textId="77777777" w:rsidR="0025304D" w:rsidRDefault="0025304D" w:rsidP="0025304D">
      <w:pPr>
        <w:pStyle w:val="ab"/>
        <w:ind w:firstLine="405"/>
        <w:rPr>
          <w:rFonts w:ascii="Times New Roman" w:hAnsi="Times New Roman"/>
          <w:color w:val="000000"/>
        </w:rPr>
      </w:pPr>
    </w:p>
    <w:p w14:paraId="36506386" w14:textId="77777777" w:rsidR="0025304D" w:rsidRDefault="0025304D" w:rsidP="0025304D">
      <w:pPr>
        <w:pStyle w:val="ab"/>
        <w:ind w:firstLine="405"/>
        <w:rPr>
          <w:rFonts w:ascii="Times New Roman" w:hAnsi="Times New Roman"/>
          <w:color w:val="000000"/>
        </w:rPr>
      </w:pPr>
    </w:p>
    <w:p w14:paraId="4506CF44" w14:textId="77777777" w:rsidR="0025304D" w:rsidRDefault="0025304D" w:rsidP="0025304D">
      <w:pPr>
        <w:pStyle w:val="ab"/>
        <w:ind w:firstLine="405"/>
        <w:rPr>
          <w:rFonts w:ascii="Times New Roman" w:hAnsi="Times New Roman"/>
          <w:color w:val="000000"/>
        </w:rPr>
      </w:pPr>
    </w:p>
    <w:p w14:paraId="314A3766" w14:textId="77777777" w:rsidR="0025304D" w:rsidRDefault="0025304D" w:rsidP="0025304D">
      <w:pPr>
        <w:pStyle w:val="ab"/>
        <w:ind w:firstLine="405"/>
        <w:rPr>
          <w:rFonts w:ascii="Times New Roman" w:hAnsi="Times New Roman"/>
          <w:color w:val="000000"/>
        </w:rPr>
      </w:pPr>
    </w:p>
    <w:p w14:paraId="073C19C7" w14:textId="77777777" w:rsidR="0025304D" w:rsidRDefault="0025304D" w:rsidP="0025304D">
      <w:pPr>
        <w:pStyle w:val="ab"/>
        <w:ind w:firstLine="405"/>
        <w:rPr>
          <w:rFonts w:ascii="Times New Roman" w:hAnsi="Times New Roman"/>
          <w:color w:val="000000"/>
        </w:rPr>
      </w:pPr>
    </w:p>
    <w:p w14:paraId="27B592FA" w14:textId="77777777" w:rsidR="0025304D" w:rsidRDefault="0025304D" w:rsidP="0025304D">
      <w:pPr>
        <w:pStyle w:val="ab"/>
        <w:ind w:firstLine="405"/>
        <w:rPr>
          <w:rFonts w:ascii="Times New Roman" w:hAnsi="Times New Roman"/>
          <w:color w:val="000000"/>
        </w:rPr>
      </w:pPr>
    </w:p>
    <w:p w14:paraId="7BD456AF" w14:textId="77777777" w:rsidR="0025304D" w:rsidRDefault="0025304D" w:rsidP="0025304D">
      <w:pPr>
        <w:pStyle w:val="ab"/>
        <w:ind w:firstLine="405"/>
        <w:rPr>
          <w:rFonts w:ascii="Times New Roman" w:hAnsi="Times New Roman"/>
          <w:color w:val="000000"/>
        </w:rPr>
      </w:pPr>
    </w:p>
    <w:p w14:paraId="1C0E7DEC" w14:textId="77777777" w:rsidR="0025304D" w:rsidRDefault="0025304D" w:rsidP="0025304D">
      <w:pPr>
        <w:pStyle w:val="ab"/>
        <w:ind w:firstLine="405"/>
        <w:rPr>
          <w:rFonts w:ascii="Times New Roman" w:hAnsi="Times New Roman"/>
          <w:color w:val="000000"/>
        </w:rPr>
      </w:pPr>
    </w:p>
    <w:p w14:paraId="7301946F" w14:textId="77777777" w:rsidR="0025304D" w:rsidRDefault="0025304D" w:rsidP="0025304D">
      <w:pPr>
        <w:pStyle w:val="ab"/>
        <w:ind w:firstLine="405"/>
        <w:rPr>
          <w:rFonts w:ascii="Times New Roman" w:hAnsi="Times New Roman"/>
          <w:color w:val="000000"/>
        </w:rPr>
      </w:pPr>
    </w:p>
    <w:p w14:paraId="1EA84E07" w14:textId="77777777" w:rsidR="0025304D" w:rsidRDefault="0025304D" w:rsidP="0025304D">
      <w:pPr>
        <w:pStyle w:val="ab"/>
        <w:ind w:firstLine="405"/>
        <w:rPr>
          <w:rFonts w:ascii="Times New Roman" w:hAnsi="Times New Roman"/>
          <w:color w:val="000000"/>
        </w:rPr>
      </w:pPr>
    </w:p>
    <w:p w14:paraId="39C62501" w14:textId="77777777" w:rsidR="0025304D" w:rsidRDefault="0025304D" w:rsidP="0025304D">
      <w:pPr>
        <w:pStyle w:val="ab"/>
        <w:rPr>
          <w:rFonts w:ascii="Times New Roman" w:hAnsi="Times New Roman"/>
          <w:color w:val="000000"/>
        </w:rPr>
      </w:pPr>
    </w:p>
    <w:p w14:paraId="018675A1" w14:textId="77777777" w:rsidR="0025304D" w:rsidRDefault="0025304D" w:rsidP="0025304D">
      <w:pPr>
        <w:ind w:firstLineChars="200" w:firstLine="420"/>
        <w:rPr>
          <w:rFonts w:ascii="Times New Roman" w:hAnsi="Times New Roman"/>
        </w:rPr>
      </w:pPr>
      <w:r>
        <w:rPr>
          <w:rFonts w:ascii="Times New Roman" w:hAnsi="Times New Roman" w:hint="eastAsia"/>
        </w:rPr>
        <w:t>本标准版权为中国水产学会所有。除了用于国家法律或事先得到中国水产学会文字上的许可外，不得以营利为目的复制、传播、印制和发行本标准的任何部分。</w:t>
      </w:r>
    </w:p>
    <w:p w14:paraId="1E5B41EF" w14:textId="77777777" w:rsidR="0025304D" w:rsidRDefault="0025304D" w:rsidP="0025304D">
      <w:pPr>
        <w:ind w:firstLineChars="200" w:firstLine="420"/>
        <w:rPr>
          <w:rFonts w:ascii="Times New Roman" w:hAnsi="Times New Roman"/>
        </w:rPr>
      </w:pPr>
      <w:r>
        <w:rPr>
          <w:rFonts w:ascii="Times New Roman" w:hAnsi="Times New Roman" w:hint="eastAsia"/>
        </w:rPr>
        <w:t>中国水产学会地址：北京市朝阳区麦子店街</w:t>
      </w:r>
      <w:r>
        <w:rPr>
          <w:rFonts w:ascii="Times New Roman" w:hAnsi="Times New Roman"/>
        </w:rPr>
        <w:t>18</w:t>
      </w:r>
      <w:r>
        <w:rPr>
          <w:rFonts w:ascii="Times New Roman" w:hAnsi="Times New Roman" w:hint="eastAsia"/>
        </w:rPr>
        <w:t>号楼</w:t>
      </w:r>
    </w:p>
    <w:p w14:paraId="2DFD3A41" w14:textId="77777777" w:rsidR="0025304D" w:rsidRDefault="0025304D" w:rsidP="0025304D">
      <w:pPr>
        <w:ind w:firstLineChars="200" w:firstLine="420"/>
        <w:rPr>
          <w:rFonts w:ascii="Times New Roman" w:hAnsi="Times New Roman"/>
        </w:rPr>
      </w:pPr>
      <w:r>
        <w:rPr>
          <w:rFonts w:ascii="Times New Roman" w:hAnsi="Times New Roman" w:hint="eastAsia"/>
        </w:rPr>
        <w:t>邮政编码：</w:t>
      </w:r>
      <w:r>
        <w:rPr>
          <w:rFonts w:ascii="Times New Roman" w:hAnsi="Times New Roman"/>
        </w:rPr>
        <w:t xml:space="preserve">100125   </w:t>
      </w:r>
      <w:r>
        <w:rPr>
          <w:rFonts w:ascii="Times New Roman" w:hAnsi="Times New Roman" w:hint="eastAsia"/>
        </w:rPr>
        <w:t>电话：</w:t>
      </w:r>
      <w:r>
        <w:rPr>
          <w:rFonts w:ascii="Times New Roman" w:hAnsi="Times New Roman"/>
        </w:rPr>
        <w:t xml:space="preserve">010-59195143   </w:t>
      </w:r>
      <w:r>
        <w:rPr>
          <w:rFonts w:ascii="Times New Roman" w:hAnsi="Times New Roman" w:hint="eastAsia"/>
        </w:rPr>
        <w:t>传真：</w:t>
      </w:r>
      <w:r>
        <w:rPr>
          <w:rFonts w:ascii="Times New Roman" w:hAnsi="Times New Roman"/>
        </w:rPr>
        <w:t>010-59195143</w:t>
      </w:r>
    </w:p>
    <w:p w14:paraId="66B09914" w14:textId="77777777" w:rsidR="0025304D" w:rsidRDefault="0025304D" w:rsidP="0025304D">
      <w:pPr>
        <w:ind w:firstLineChars="200" w:firstLine="420"/>
        <w:rPr>
          <w:rFonts w:ascii="Times New Roman" w:hAnsi="Times New Roman"/>
        </w:rPr>
      </w:pPr>
      <w:r>
        <w:rPr>
          <w:rFonts w:ascii="Times New Roman" w:hAnsi="Times New Roman" w:hint="eastAsia"/>
        </w:rPr>
        <w:t>网址：</w:t>
      </w:r>
      <w:r>
        <w:rPr>
          <w:rFonts w:ascii="Times New Roman" w:hAnsi="Times New Roman"/>
        </w:rPr>
        <w:t xml:space="preserve">www.csfish.org.cn   </w:t>
      </w:r>
      <w:r>
        <w:rPr>
          <w:rFonts w:ascii="Times New Roman" w:hAnsi="Times New Roman" w:hint="eastAsia"/>
        </w:rPr>
        <w:t>电子信箱：</w:t>
      </w:r>
      <w:r>
        <w:rPr>
          <w:rFonts w:ascii="Times New Roman" w:hAnsi="Times New Roman"/>
        </w:rPr>
        <w:t>sfc200909@163.com</w:t>
      </w:r>
    </w:p>
    <w:p w14:paraId="1FED8513" w14:textId="77777777" w:rsidR="0025304D" w:rsidRDefault="0025304D" w:rsidP="0025304D">
      <w:pPr>
        <w:pStyle w:val="ab"/>
        <w:ind w:leftChars="200" w:left="420"/>
        <w:jc w:val="center"/>
        <w:rPr>
          <w:rFonts w:ascii="Times New Roman" w:hAnsi="Times New Roman"/>
          <w:color w:val="000000"/>
        </w:rPr>
      </w:pPr>
    </w:p>
    <w:p w14:paraId="7616DBCD" w14:textId="77777777" w:rsidR="0025304D" w:rsidRDefault="0025304D" w:rsidP="0025304D">
      <w:pPr>
        <w:pStyle w:val="ab"/>
        <w:ind w:leftChars="200" w:left="420"/>
        <w:rPr>
          <w:rFonts w:ascii="Times New Roman" w:hAnsi="Times New Roman"/>
        </w:rPr>
      </w:pPr>
    </w:p>
    <w:p w14:paraId="65FB46A0" w14:textId="77777777" w:rsidR="0025304D" w:rsidRDefault="0025304D" w:rsidP="0025304D">
      <w:pPr>
        <w:pStyle w:val="ab"/>
        <w:ind w:leftChars="200" w:left="420"/>
        <w:jc w:val="center"/>
        <w:rPr>
          <w:rFonts w:ascii="Times New Roman" w:hAnsi="Times New Roman"/>
          <w:sz w:val="32"/>
          <w:szCs w:val="32"/>
        </w:rPr>
      </w:pPr>
    </w:p>
    <w:p w14:paraId="73D14B67" w14:textId="77777777" w:rsidR="0025304D" w:rsidRDefault="0025304D" w:rsidP="0025304D">
      <w:pPr>
        <w:pStyle w:val="ab"/>
        <w:ind w:leftChars="200" w:left="420"/>
        <w:jc w:val="center"/>
        <w:rPr>
          <w:rFonts w:ascii="Times New Roman" w:hAnsi="Times New Roman"/>
          <w:sz w:val="32"/>
          <w:szCs w:val="32"/>
        </w:rPr>
        <w:sectPr w:rsidR="0025304D">
          <w:headerReference w:type="default" r:id="rId10"/>
          <w:pgSz w:w="11906" w:h="16838"/>
          <w:pgMar w:top="567" w:right="1134" w:bottom="1134" w:left="1418" w:header="1418" w:footer="1134" w:gutter="0"/>
          <w:pgNumType w:start="1"/>
          <w:cols w:space="720"/>
          <w:formProt w:val="0"/>
          <w:docGrid w:type="lines" w:linePitch="312"/>
        </w:sectPr>
      </w:pPr>
    </w:p>
    <w:p w14:paraId="3F46A21C" w14:textId="77777777" w:rsidR="0025304D" w:rsidRDefault="0025304D" w:rsidP="0025304D">
      <w:pPr>
        <w:pStyle w:val="ab"/>
        <w:ind w:leftChars="200" w:left="420"/>
        <w:jc w:val="center"/>
        <w:rPr>
          <w:rFonts w:ascii="Times New Roman" w:hAnsi="Times New Roman"/>
          <w:sz w:val="32"/>
          <w:szCs w:val="32"/>
        </w:rPr>
      </w:pPr>
      <w:bookmarkStart w:id="5" w:name="_GoBack"/>
      <w:bookmarkEnd w:id="5"/>
      <w:r>
        <w:rPr>
          <w:rFonts w:ascii="Times New Roman" w:hAnsi="Times New Roman"/>
          <w:sz w:val="32"/>
          <w:szCs w:val="32"/>
        </w:rPr>
        <w:lastRenderedPageBreak/>
        <w:t>前</w:t>
      </w:r>
      <w:r>
        <w:rPr>
          <w:rFonts w:ascii="Times New Roman" w:hAnsi="Times New Roman"/>
          <w:sz w:val="32"/>
          <w:szCs w:val="32"/>
        </w:rPr>
        <w:t xml:space="preserve"> </w:t>
      </w:r>
      <w:r>
        <w:rPr>
          <w:rFonts w:ascii="Times New Roman" w:hAnsi="Times New Roman"/>
          <w:sz w:val="32"/>
          <w:szCs w:val="32"/>
        </w:rPr>
        <w:t>言</w:t>
      </w:r>
    </w:p>
    <w:p w14:paraId="13C5D109" w14:textId="77777777" w:rsidR="0025304D" w:rsidRDefault="0025304D" w:rsidP="0025304D">
      <w:pPr>
        <w:pStyle w:val="ab"/>
        <w:ind w:leftChars="200" w:left="420"/>
        <w:jc w:val="center"/>
        <w:rPr>
          <w:rFonts w:ascii="Times New Roman" w:hAnsi="Times New Roman"/>
        </w:rPr>
      </w:pPr>
    </w:p>
    <w:p w14:paraId="26F0F6FA" w14:textId="77777777" w:rsidR="0025304D" w:rsidRDefault="0025304D" w:rsidP="0025304D">
      <w:pPr>
        <w:pStyle w:val="ab"/>
        <w:ind w:leftChars="200" w:left="420"/>
        <w:jc w:val="center"/>
        <w:rPr>
          <w:rFonts w:ascii="Times New Roman" w:hAnsi="Times New Roman"/>
        </w:rPr>
      </w:pPr>
    </w:p>
    <w:p w14:paraId="053F8AD9" w14:textId="77777777" w:rsidR="0025304D" w:rsidRDefault="0025304D" w:rsidP="0025304D">
      <w:pPr>
        <w:pStyle w:val="p0"/>
        <w:ind w:firstLineChars="200" w:firstLine="480"/>
        <w:rPr>
          <w:sz w:val="24"/>
          <w:szCs w:val="24"/>
        </w:rPr>
      </w:pPr>
      <w:r>
        <w:rPr>
          <w:rFonts w:hint="eastAsia"/>
          <w:sz w:val="24"/>
          <w:szCs w:val="24"/>
        </w:rPr>
        <w:t>本文件的编写依照</w:t>
      </w:r>
      <w:r>
        <w:rPr>
          <w:sz w:val="24"/>
          <w:szCs w:val="24"/>
        </w:rPr>
        <w:t>GB/T1.1</w:t>
      </w:r>
      <w:r>
        <w:rPr>
          <w:rFonts w:ascii="楷体_GB2312" w:eastAsia="楷体_GB2312" w:hAnsi="楷体_GB2312" w:cs="楷体_GB2312" w:hint="eastAsia"/>
          <w:sz w:val="24"/>
          <w:szCs w:val="24"/>
        </w:rPr>
        <w:t>—</w:t>
      </w:r>
      <w:r>
        <w:rPr>
          <w:sz w:val="24"/>
          <w:szCs w:val="24"/>
        </w:rPr>
        <w:t>2020</w:t>
      </w:r>
      <w:r>
        <w:rPr>
          <w:rFonts w:hint="eastAsia"/>
          <w:sz w:val="24"/>
          <w:szCs w:val="24"/>
        </w:rPr>
        <w:t>《标准化工作导则第</w:t>
      </w:r>
      <w:r>
        <w:rPr>
          <w:sz w:val="24"/>
          <w:szCs w:val="24"/>
        </w:rPr>
        <w:t>1</w:t>
      </w:r>
      <w:r>
        <w:rPr>
          <w:rFonts w:hint="eastAsia"/>
          <w:sz w:val="24"/>
          <w:szCs w:val="24"/>
        </w:rPr>
        <w:t>部分：标准化文件的结构和起草规定》执行。</w:t>
      </w:r>
    </w:p>
    <w:p w14:paraId="71BE58E2" w14:textId="77777777" w:rsidR="0025304D" w:rsidRDefault="0025304D" w:rsidP="0025304D">
      <w:pPr>
        <w:pStyle w:val="p0"/>
        <w:ind w:firstLineChars="200" w:firstLine="480"/>
        <w:rPr>
          <w:sz w:val="24"/>
          <w:szCs w:val="24"/>
        </w:rPr>
      </w:pPr>
      <w:r>
        <w:rPr>
          <w:rFonts w:hint="eastAsia"/>
          <w:sz w:val="24"/>
          <w:szCs w:val="24"/>
        </w:rPr>
        <w:t>请注意本文件的某些内容可能涉及专利。本文件的发布机构不承担识别这些专利的责任。</w:t>
      </w:r>
    </w:p>
    <w:p w14:paraId="2E64BCD4" w14:textId="77777777" w:rsidR="0025304D" w:rsidRDefault="0025304D" w:rsidP="0025304D">
      <w:pPr>
        <w:pStyle w:val="p0"/>
        <w:ind w:firstLineChars="200" w:firstLine="480"/>
        <w:rPr>
          <w:sz w:val="24"/>
          <w:szCs w:val="24"/>
        </w:rPr>
      </w:pPr>
      <w:r>
        <w:rPr>
          <w:rFonts w:hint="eastAsia"/>
          <w:sz w:val="24"/>
          <w:szCs w:val="24"/>
        </w:rPr>
        <w:t>本文件由中国水产学会归口。</w:t>
      </w:r>
    </w:p>
    <w:p w14:paraId="69ACEC0D" w14:textId="6D8F3182" w:rsidR="0025304D" w:rsidRPr="00444D20" w:rsidRDefault="0025304D" w:rsidP="006F6ACC">
      <w:pPr>
        <w:widowControl/>
        <w:spacing w:line="300" w:lineRule="exact"/>
        <w:ind w:firstLineChars="200" w:firstLine="480"/>
        <w:jc w:val="left"/>
        <w:rPr>
          <w:sz w:val="24"/>
          <w:szCs w:val="24"/>
        </w:rPr>
      </w:pPr>
      <w:r w:rsidRPr="006B645C">
        <w:rPr>
          <w:rFonts w:hint="eastAsia"/>
          <w:sz w:val="24"/>
          <w:szCs w:val="24"/>
          <w:highlight w:val="yellow"/>
        </w:rPr>
        <w:t>本文件起草单位：</w:t>
      </w:r>
      <w:r w:rsidR="00961317">
        <w:rPr>
          <w:rFonts w:hint="eastAsia"/>
          <w:sz w:val="24"/>
          <w:szCs w:val="24"/>
        </w:rPr>
        <w:t>全国水产技术推广总站、</w:t>
      </w:r>
      <w:r w:rsidR="00961317" w:rsidRPr="00444D20">
        <w:rPr>
          <w:rFonts w:hint="eastAsia"/>
          <w:sz w:val="24"/>
          <w:szCs w:val="24"/>
        </w:rPr>
        <w:t>中国水产科学研究院淡水渔业研究中心</w:t>
      </w:r>
      <w:r w:rsidR="00961317">
        <w:rPr>
          <w:rFonts w:hint="eastAsia"/>
          <w:sz w:val="24"/>
          <w:szCs w:val="24"/>
        </w:rPr>
        <w:t>、</w:t>
      </w:r>
      <w:r w:rsidR="00961317" w:rsidRPr="00444D20">
        <w:rPr>
          <w:sz w:val="24"/>
          <w:szCs w:val="24"/>
        </w:rPr>
        <w:t>苏州市水产技术推广站、</w:t>
      </w:r>
      <w:r w:rsidR="00961317" w:rsidRPr="00444D20">
        <w:rPr>
          <w:rFonts w:hint="eastAsia"/>
          <w:sz w:val="24"/>
          <w:szCs w:val="24"/>
        </w:rPr>
        <w:t>苏州市吴江区水产技术推广站、苏州市吴江区农业信息中心、</w:t>
      </w:r>
      <w:r w:rsidR="00961317" w:rsidRPr="00444D20">
        <w:rPr>
          <w:sz w:val="24"/>
          <w:szCs w:val="24"/>
        </w:rPr>
        <w:t>苏州市吴中区水产技术推广站</w:t>
      </w:r>
    </w:p>
    <w:p w14:paraId="29E8A32A" w14:textId="7830663D" w:rsidR="0025304D" w:rsidRPr="00444D20" w:rsidRDefault="0025304D" w:rsidP="0025304D">
      <w:pPr>
        <w:pStyle w:val="p0"/>
        <w:ind w:firstLineChars="200" w:firstLine="480"/>
        <w:rPr>
          <w:rFonts w:ascii="Calibri" w:hAnsi="Calibri"/>
          <w:kern w:val="2"/>
          <w:sz w:val="24"/>
          <w:szCs w:val="24"/>
        </w:rPr>
      </w:pPr>
      <w:r w:rsidRPr="006B645C">
        <w:rPr>
          <w:rFonts w:hint="eastAsia"/>
          <w:sz w:val="24"/>
          <w:szCs w:val="24"/>
          <w:highlight w:val="yellow"/>
        </w:rPr>
        <w:t>本文件起草人：</w:t>
      </w:r>
      <w:r w:rsidR="00961317" w:rsidRPr="00444D20">
        <w:rPr>
          <w:rFonts w:ascii="Calibri" w:hAnsi="Calibri" w:hint="eastAsia"/>
          <w:kern w:val="2"/>
          <w:sz w:val="24"/>
          <w:szCs w:val="24"/>
        </w:rPr>
        <w:t>孟顺龙、徐慧敏、宋超、陈曦、范立民、蔡媛媛、章宇思、魏宾、金福源、诸葛燕、徐峥、沈芳、王晨润、裘丽萍、李丹丹</w:t>
      </w:r>
      <w:r w:rsidR="00AC16E5" w:rsidRPr="00444D20">
        <w:rPr>
          <w:rFonts w:ascii="Calibri" w:hAnsi="Calibri" w:hint="eastAsia"/>
          <w:kern w:val="2"/>
          <w:sz w:val="24"/>
          <w:szCs w:val="24"/>
        </w:rPr>
        <w:t>、高宇航</w:t>
      </w:r>
    </w:p>
    <w:p w14:paraId="5CC84012" w14:textId="77777777" w:rsidR="0025304D" w:rsidRDefault="0025304D" w:rsidP="0025304D">
      <w:pPr>
        <w:pStyle w:val="ab"/>
        <w:ind w:leftChars="200" w:left="420"/>
        <w:rPr>
          <w:rFonts w:ascii="Times New Roman" w:hAnsi="Times New Roman"/>
        </w:rPr>
      </w:pPr>
    </w:p>
    <w:p w14:paraId="094EED20" w14:textId="77777777" w:rsidR="0025304D" w:rsidRDefault="0025304D" w:rsidP="0025304D">
      <w:pPr>
        <w:pStyle w:val="ab"/>
        <w:rPr>
          <w:rFonts w:ascii="Times New Roman" w:hAnsi="Times New Roman"/>
        </w:rPr>
      </w:pPr>
    </w:p>
    <w:bookmarkEnd w:id="0"/>
    <w:p w14:paraId="33EB9E65" w14:textId="77777777" w:rsidR="0025304D" w:rsidRDefault="0025304D" w:rsidP="0025304D">
      <w:pPr>
        <w:spacing w:line="360" w:lineRule="auto"/>
        <w:ind w:firstLineChars="200" w:firstLine="480"/>
        <w:jc w:val="left"/>
        <w:rPr>
          <w:rFonts w:ascii="Times New Roman" w:hAnsi="Times New Roman"/>
          <w:sz w:val="24"/>
          <w:szCs w:val="24"/>
        </w:rPr>
        <w:sectPr w:rsidR="0025304D">
          <w:headerReference w:type="default" r:id="rId11"/>
          <w:pgSz w:w="11906" w:h="16838"/>
          <w:pgMar w:top="567" w:right="1134" w:bottom="1134" w:left="1418" w:header="1418" w:footer="1134" w:gutter="0"/>
          <w:pgNumType w:start="1"/>
          <w:cols w:space="720"/>
          <w:formProt w:val="0"/>
          <w:docGrid w:type="lines" w:linePitch="312"/>
        </w:sectPr>
      </w:pPr>
      <w:r>
        <w:rPr>
          <w:rFonts w:ascii="Times New Roman" w:hAnsi="Times New Roman" w:hint="eastAsia"/>
          <w:sz w:val="24"/>
          <w:szCs w:val="24"/>
        </w:rPr>
        <w:t xml:space="preserve"> </w:t>
      </w:r>
      <w:r>
        <w:rPr>
          <w:rFonts w:ascii="Times New Roman" w:hAnsi="Times New Roman"/>
          <w:sz w:val="24"/>
          <w:szCs w:val="24"/>
        </w:rPr>
        <w:t xml:space="preserve"> </w:t>
      </w:r>
    </w:p>
    <w:p w14:paraId="71286440" w14:textId="0A57755F" w:rsidR="0025304D" w:rsidRDefault="0025304D" w:rsidP="0025304D">
      <w:pPr>
        <w:keepNext/>
        <w:pageBreakBefore/>
        <w:widowControl/>
        <w:shd w:val="clear" w:color="FFFFFF" w:fill="FFFFFF"/>
        <w:spacing w:before="640" w:after="560" w:line="360" w:lineRule="auto"/>
        <w:jc w:val="center"/>
        <w:outlineLvl w:val="0"/>
        <w:rPr>
          <w:rFonts w:ascii="Times New Roman" w:eastAsia="黑体" w:hAnsi="Times New Roman"/>
          <w:kern w:val="0"/>
          <w:sz w:val="32"/>
          <w:szCs w:val="20"/>
        </w:rPr>
      </w:pPr>
      <w:bookmarkStart w:id="6" w:name="OLE_LINK7"/>
      <w:bookmarkStart w:id="7" w:name="_Hlk532639040"/>
      <w:bookmarkStart w:id="8" w:name="StandardName"/>
      <w:r w:rsidRPr="0025304D">
        <w:rPr>
          <w:rFonts w:ascii="Times New Roman" w:eastAsia="黑体" w:hAnsi="Times New Roman" w:hint="eastAsia"/>
          <w:kern w:val="0"/>
          <w:sz w:val="32"/>
          <w:szCs w:val="20"/>
        </w:rPr>
        <w:lastRenderedPageBreak/>
        <w:t>池塘养殖尾水</w:t>
      </w:r>
      <w:bookmarkEnd w:id="6"/>
      <w:r w:rsidR="003F1972">
        <w:rPr>
          <w:rFonts w:ascii="Times New Roman" w:eastAsia="黑体" w:hAnsi="Times New Roman" w:hint="eastAsia"/>
          <w:kern w:val="0"/>
          <w:sz w:val="32"/>
          <w:szCs w:val="20"/>
        </w:rPr>
        <w:t>处理</w:t>
      </w:r>
      <w:r w:rsidRPr="0025304D">
        <w:rPr>
          <w:rFonts w:ascii="Times New Roman" w:eastAsia="黑体" w:hAnsi="Times New Roman" w:hint="eastAsia"/>
          <w:kern w:val="0"/>
          <w:sz w:val="32"/>
          <w:szCs w:val="20"/>
        </w:rPr>
        <w:t>技术规范</w:t>
      </w:r>
      <w:r w:rsidR="003F1972">
        <w:rPr>
          <w:rFonts w:ascii="Times New Roman" w:eastAsia="黑体" w:hAnsi="Times New Roman" w:hint="eastAsia"/>
          <w:kern w:val="0"/>
          <w:sz w:val="32"/>
          <w:szCs w:val="20"/>
        </w:rPr>
        <w:t>（人工湿地）</w:t>
      </w:r>
    </w:p>
    <w:p w14:paraId="359AEA1B" w14:textId="77777777" w:rsidR="0025304D" w:rsidRDefault="0025304D" w:rsidP="0025304D">
      <w:pPr>
        <w:pStyle w:val="aa"/>
        <w:numPr>
          <w:ilvl w:val="0"/>
          <w:numId w:val="1"/>
        </w:numPr>
        <w:tabs>
          <w:tab w:val="clear" w:pos="1440"/>
        </w:tabs>
        <w:spacing w:beforeLines="100" w:before="312" w:afterLines="100" w:after="312"/>
        <w:rPr>
          <w:rFonts w:ascii="Times New Roman"/>
          <w:szCs w:val="21"/>
        </w:rPr>
      </w:pPr>
      <w:bookmarkStart w:id="9" w:name="_Toc459912199"/>
      <w:bookmarkStart w:id="10" w:name="_Toc279308204"/>
      <w:bookmarkStart w:id="11" w:name="_Toc278487755"/>
      <w:bookmarkStart w:id="12" w:name="_Toc532648707"/>
      <w:bookmarkStart w:id="13" w:name="_Toc279307618"/>
      <w:bookmarkStart w:id="14" w:name="_Toc279306465"/>
      <w:bookmarkEnd w:id="7"/>
      <w:r>
        <w:rPr>
          <w:rFonts w:ascii="Times New Roman" w:hint="eastAsia"/>
          <w:szCs w:val="21"/>
        </w:rPr>
        <w:t>范围</w:t>
      </w:r>
      <w:bookmarkEnd w:id="9"/>
      <w:bookmarkEnd w:id="10"/>
      <w:bookmarkEnd w:id="11"/>
      <w:bookmarkEnd w:id="12"/>
      <w:bookmarkEnd w:id="13"/>
      <w:bookmarkEnd w:id="14"/>
    </w:p>
    <w:p w14:paraId="1313D538" w14:textId="365BBC6E" w:rsidR="0025304D" w:rsidRDefault="0025304D" w:rsidP="0025304D">
      <w:pPr>
        <w:widowControl/>
        <w:ind w:firstLineChars="200" w:firstLine="420"/>
        <w:rPr>
          <w:rFonts w:ascii="Times New Roman" w:hAnsi="Times New Roman"/>
          <w:kern w:val="0"/>
          <w:szCs w:val="21"/>
        </w:rPr>
      </w:pPr>
      <w:r>
        <w:rPr>
          <w:rFonts w:ascii="Times New Roman" w:hAnsi="Times New Roman" w:hint="eastAsia"/>
          <w:kern w:val="0"/>
          <w:szCs w:val="21"/>
        </w:rPr>
        <w:t>本文件规定了</w:t>
      </w:r>
      <w:r w:rsidR="0016211A" w:rsidRPr="0016211A">
        <w:rPr>
          <w:rFonts w:ascii="Times New Roman" w:hAnsi="Times New Roman" w:hint="eastAsia"/>
          <w:kern w:val="0"/>
          <w:szCs w:val="21"/>
        </w:rPr>
        <w:t>池塘养殖尾水人工湿地治理</w:t>
      </w:r>
      <w:r>
        <w:rPr>
          <w:rFonts w:ascii="Times New Roman" w:hAnsi="Times New Roman" w:hint="eastAsia"/>
          <w:kern w:val="0"/>
          <w:szCs w:val="21"/>
        </w:rPr>
        <w:t>相关的</w:t>
      </w:r>
      <w:r w:rsidRPr="008B1B52">
        <w:rPr>
          <w:rFonts w:ascii="Times New Roman" w:hAnsi="Times New Roman" w:hint="eastAsia"/>
          <w:kern w:val="0"/>
          <w:szCs w:val="21"/>
        </w:rPr>
        <w:t>术语和定义、</w:t>
      </w:r>
      <w:r w:rsidR="008B1B52" w:rsidRPr="008B1B52">
        <w:rPr>
          <w:rFonts w:ascii="Times New Roman" w:hAnsi="Times New Roman" w:hint="eastAsia"/>
          <w:kern w:val="0"/>
          <w:szCs w:val="21"/>
        </w:rPr>
        <w:t>总体设计、设施要求、养殖尾水收集及处理时间、长效运行管理、记录与档案管理</w:t>
      </w:r>
      <w:r w:rsidRPr="008B1B52">
        <w:rPr>
          <w:rFonts w:ascii="Times New Roman" w:hAnsi="Times New Roman" w:hint="eastAsia"/>
          <w:kern w:val="0"/>
          <w:szCs w:val="21"/>
        </w:rPr>
        <w:t>等。</w:t>
      </w:r>
    </w:p>
    <w:p w14:paraId="7AE77CCA" w14:textId="7726049B" w:rsidR="0025304D" w:rsidRDefault="0025304D" w:rsidP="0025304D">
      <w:pPr>
        <w:widowControl/>
        <w:ind w:firstLineChars="200" w:firstLine="420"/>
        <w:rPr>
          <w:rFonts w:ascii="Times New Roman" w:hAnsi="Times New Roman"/>
          <w:kern w:val="0"/>
          <w:szCs w:val="21"/>
        </w:rPr>
      </w:pPr>
      <w:r>
        <w:rPr>
          <w:rFonts w:ascii="Times New Roman" w:hAnsi="Times New Roman" w:hint="eastAsia"/>
          <w:kern w:val="0"/>
          <w:szCs w:val="21"/>
        </w:rPr>
        <w:t>本文件适用于</w:t>
      </w:r>
      <w:r w:rsidR="006433A9">
        <w:rPr>
          <w:rFonts w:ascii="Times New Roman" w:hAnsi="Times New Roman" w:hint="eastAsia"/>
          <w:kern w:val="0"/>
          <w:szCs w:val="21"/>
        </w:rPr>
        <w:t>连片</w:t>
      </w:r>
      <w:r w:rsidR="0016211A">
        <w:rPr>
          <w:rFonts w:ascii="Times New Roman" w:hAnsi="Times New Roman" w:hint="eastAsia"/>
          <w:kern w:val="0"/>
          <w:szCs w:val="21"/>
        </w:rPr>
        <w:t>池塘</w:t>
      </w:r>
      <w:r>
        <w:rPr>
          <w:rFonts w:ascii="Times New Roman" w:hAnsi="Times New Roman" w:hint="eastAsia"/>
          <w:kern w:val="0"/>
          <w:szCs w:val="21"/>
        </w:rPr>
        <w:t>养殖尾水处理。</w:t>
      </w:r>
    </w:p>
    <w:p w14:paraId="1DAB3B1C" w14:textId="77777777" w:rsidR="0025304D" w:rsidRDefault="0025304D" w:rsidP="0025304D">
      <w:pPr>
        <w:pStyle w:val="aa"/>
        <w:numPr>
          <w:ilvl w:val="0"/>
          <w:numId w:val="1"/>
        </w:numPr>
        <w:tabs>
          <w:tab w:val="clear" w:pos="1440"/>
        </w:tabs>
        <w:spacing w:beforeLines="100" w:before="312" w:afterLines="100" w:after="312"/>
        <w:rPr>
          <w:rFonts w:ascii="Times New Roman"/>
          <w:szCs w:val="21"/>
        </w:rPr>
      </w:pPr>
      <w:bookmarkStart w:id="15" w:name="_Toc459912200"/>
      <w:bookmarkStart w:id="16" w:name="_Toc279308205"/>
      <w:bookmarkStart w:id="17" w:name="_Toc278487756"/>
      <w:bookmarkStart w:id="18" w:name="_Toc532648708"/>
      <w:bookmarkStart w:id="19" w:name="_Toc279307619"/>
      <w:bookmarkStart w:id="20" w:name="_Toc279306466"/>
      <w:r>
        <w:rPr>
          <w:rFonts w:ascii="Times New Roman" w:hint="eastAsia"/>
          <w:szCs w:val="21"/>
        </w:rPr>
        <w:t>规范性引用文件</w:t>
      </w:r>
      <w:bookmarkEnd w:id="15"/>
      <w:bookmarkEnd w:id="16"/>
      <w:bookmarkEnd w:id="17"/>
      <w:bookmarkEnd w:id="18"/>
      <w:bookmarkEnd w:id="19"/>
      <w:bookmarkEnd w:id="20"/>
    </w:p>
    <w:p w14:paraId="4D076009" w14:textId="77777777" w:rsidR="0025304D" w:rsidRDefault="0025304D" w:rsidP="0025304D">
      <w:pPr>
        <w:widowControl/>
        <w:ind w:firstLineChars="200" w:firstLine="420"/>
        <w:rPr>
          <w:rFonts w:ascii="Times New Roman" w:hAnsi="Times New Roman"/>
          <w:kern w:val="0"/>
          <w:szCs w:val="21"/>
        </w:rPr>
      </w:pPr>
      <w:r>
        <w:rPr>
          <w:rFonts w:ascii="Times New Roman" w:hAnsi="Times New Roman" w:hint="eastAsia"/>
          <w:kern w:val="0"/>
          <w:szCs w:val="21"/>
        </w:rPr>
        <w:t>下列文件对于本文件的应用是必不可少的。凡是注日期的引用文件，仅所注日期的版本适用于本文件。凡是不注日期的引用文件，其最新版本（包括所有的修改单）适用于本文件。</w:t>
      </w:r>
    </w:p>
    <w:p w14:paraId="2EFC2252" w14:textId="77777777" w:rsidR="0025304D" w:rsidRDefault="0025304D" w:rsidP="0025304D">
      <w:pPr>
        <w:widowControl/>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 xml:space="preserve">GB 11607 </w:t>
      </w:r>
      <w:r>
        <w:rPr>
          <w:rFonts w:ascii="Times New Roman" w:hAnsi="Times New Roman" w:hint="eastAsia"/>
          <w:color w:val="000000" w:themeColor="text1"/>
          <w:kern w:val="0"/>
          <w:szCs w:val="21"/>
        </w:rPr>
        <w:t>渔业水质标准</w:t>
      </w:r>
    </w:p>
    <w:p w14:paraId="01A68245" w14:textId="77777777" w:rsidR="00F575DF" w:rsidRPr="00F575DF" w:rsidRDefault="00F575DF" w:rsidP="00F575DF">
      <w:pPr>
        <w:widowControl/>
        <w:ind w:firstLineChars="200" w:firstLine="420"/>
        <w:rPr>
          <w:rFonts w:ascii="Times New Roman" w:hAnsi="Times New Roman"/>
          <w:color w:val="000000" w:themeColor="text1"/>
          <w:kern w:val="0"/>
          <w:szCs w:val="21"/>
        </w:rPr>
      </w:pPr>
      <w:r w:rsidRPr="00F575DF">
        <w:rPr>
          <w:rFonts w:ascii="Times New Roman" w:hAnsi="Times New Roman" w:hint="eastAsia"/>
          <w:color w:val="000000" w:themeColor="text1"/>
          <w:kern w:val="0"/>
          <w:szCs w:val="21"/>
        </w:rPr>
        <w:t xml:space="preserve">SC/T 6048  </w:t>
      </w:r>
      <w:r w:rsidRPr="00F575DF">
        <w:rPr>
          <w:rFonts w:ascii="Times New Roman" w:hAnsi="Times New Roman" w:hint="eastAsia"/>
          <w:color w:val="000000" w:themeColor="text1"/>
          <w:kern w:val="0"/>
          <w:szCs w:val="21"/>
        </w:rPr>
        <w:t>淡水养殖池塘设施要求</w:t>
      </w:r>
    </w:p>
    <w:p w14:paraId="6BE043F1" w14:textId="77777777" w:rsidR="00F575DF" w:rsidRPr="00F575DF" w:rsidRDefault="00F575DF" w:rsidP="00F575DF">
      <w:pPr>
        <w:widowControl/>
        <w:ind w:firstLineChars="200" w:firstLine="420"/>
        <w:rPr>
          <w:rFonts w:ascii="Times New Roman" w:hAnsi="Times New Roman"/>
          <w:color w:val="000000" w:themeColor="text1"/>
          <w:kern w:val="0"/>
          <w:szCs w:val="21"/>
        </w:rPr>
      </w:pPr>
      <w:r w:rsidRPr="00F575DF">
        <w:rPr>
          <w:rFonts w:ascii="Times New Roman" w:hAnsi="Times New Roman" w:hint="eastAsia"/>
          <w:color w:val="000000" w:themeColor="text1"/>
          <w:kern w:val="0"/>
          <w:szCs w:val="21"/>
        </w:rPr>
        <w:t xml:space="preserve">SC/T 6102  </w:t>
      </w:r>
      <w:r w:rsidRPr="00F575DF">
        <w:rPr>
          <w:rFonts w:ascii="Times New Roman" w:hAnsi="Times New Roman" w:hint="eastAsia"/>
          <w:color w:val="000000" w:themeColor="text1"/>
          <w:kern w:val="0"/>
          <w:szCs w:val="21"/>
        </w:rPr>
        <w:t>淡水池塘养殖清洁生产技术规范</w:t>
      </w:r>
    </w:p>
    <w:p w14:paraId="159B5B35" w14:textId="77777777" w:rsidR="00F575DF" w:rsidRPr="00F575DF" w:rsidRDefault="00F575DF" w:rsidP="00F575DF">
      <w:pPr>
        <w:widowControl/>
        <w:ind w:firstLineChars="200" w:firstLine="420"/>
        <w:rPr>
          <w:rFonts w:ascii="Times New Roman" w:hAnsi="Times New Roman"/>
          <w:color w:val="000000" w:themeColor="text1"/>
          <w:kern w:val="0"/>
          <w:szCs w:val="21"/>
        </w:rPr>
      </w:pPr>
      <w:r w:rsidRPr="00F575DF">
        <w:rPr>
          <w:rFonts w:ascii="Times New Roman" w:hAnsi="Times New Roman" w:hint="eastAsia"/>
          <w:color w:val="000000" w:themeColor="text1"/>
          <w:kern w:val="0"/>
          <w:szCs w:val="21"/>
        </w:rPr>
        <w:t xml:space="preserve">SC/T 9101  </w:t>
      </w:r>
      <w:r w:rsidRPr="00F575DF">
        <w:rPr>
          <w:rFonts w:ascii="Times New Roman" w:hAnsi="Times New Roman" w:hint="eastAsia"/>
          <w:color w:val="000000" w:themeColor="text1"/>
          <w:kern w:val="0"/>
          <w:szCs w:val="21"/>
        </w:rPr>
        <w:t>淡水池塘养殖水排放要求</w:t>
      </w:r>
    </w:p>
    <w:p w14:paraId="0406B96E" w14:textId="77777777" w:rsidR="00F575DF" w:rsidRPr="00F575DF" w:rsidRDefault="00F575DF" w:rsidP="00F575DF">
      <w:pPr>
        <w:widowControl/>
        <w:ind w:firstLineChars="200" w:firstLine="420"/>
        <w:rPr>
          <w:rFonts w:ascii="Times New Roman" w:hAnsi="Times New Roman"/>
          <w:color w:val="000000" w:themeColor="text1"/>
          <w:kern w:val="0"/>
          <w:szCs w:val="21"/>
        </w:rPr>
      </w:pPr>
      <w:r w:rsidRPr="00F575DF">
        <w:rPr>
          <w:rFonts w:ascii="Times New Roman" w:hAnsi="Times New Roman" w:hint="eastAsia"/>
          <w:color w:val="000000" w:themeColor="text1"/>
          <w:kern w:val="0"/>
          <w:szCs w:val="21"/>
        </w:rPr>
        <w:t xml:space="preserve">HJ 915  </w:t>
      </w:r>
      <w:r w:rsidRPr="00F575DF">
        <w:rPr>
          <w:rFonts w:ascii="Times New Roman" w:hAnsi="Times New Roman" w:hint="eastAsia"/>
          <w:color w:val="000000" w:themeColor="text1"/>
          <w:kern w:val="0"/>
          <w:szCs w:val="21"/>
        </w:rPr>
        <w:t>地表水自动监测技术规范（试行）</w:t>
      </w:r>
    </w:p>
    <w:p w14:paraId="4693C726" w14:textId="110454C8" w:rsidR="00F575DF" w:rsidRDefault="00F575DF" w:rsidP="00F575DF">
      <w:pPr>
        <w:widowControl/>
        <w:ind w:firstLineChars="200" w:firstLine="420"/>
        <w:rPr>
          <w:rFonts w:ascii="Times New Roman" w:hAnsi="Times New Roman"/>
          <w:color w:val="000000" w:themeColor="text1"/>
          <w:kern w:val="0"/>
          <w:szCs w:val="21"/>
        </w:rPr>
      </w:pPr>
      <w:r w:rsidRPr="00F575DF">
        <w:rPr>
          <w:rFonts w:ascii="Times New Roman" w:hAnsi="Times New Roman" w:hint="eastAsia"/>
          <w:color w:val="000000" w:themeColor="text1"/>
          <w:kern w:val="0"/>
          <w:szCs w:val="21"/>
        </w:rPr>
        <w:t xml:space="preserve">HJ 1217  </w:t>
      </w:r>
      <w:r w:rsidRPr="00F575DF">
        <w:rPr>
          <w:rFonts w:ascii="Times New Roman" w:hAnsi="Times New Roman" w:hint="eastAsia"/>
          <w:color w:val="000000" w:themeColor="text1"/>
          <w:kern w:val="0"/>
          <w:szCs w:val="21"/>
        </w:rPr>
        <w:t>地方水产养殖业水污染物排放控制标准制订技术导则</w:t>
      </w:r>
    </w:p>
    <w:p w14:paraId="4CD75847" w14:textId="4B99259F" w:rsidR="000370D1" w:rsidRDefault="008B3797" w:rsidP="0025304D">
      <w:pPr>
        <w:widowControl/>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HJ</w:t>
      </w:r>
      <w:r>
        <w:rPr>
          <w:rFonts w:ascii="Times New Roman" w:hAnsi="Times New Roman"/>
          <w:color w:val="000000" w:themeColor="text1"/>
          <w:kern w:val="0"/>
          <w:szCs w:val="21"/>
        </w:rPr>
        <w:t xml:space="preserve"> 2005 </w:t>
      </w:r>
      <w:r w:rsidRPr="008B3797">
        <w:rPr>
          <w:rFonts w:ascii="Times New Roman" w:hAnsi="Times New Roman" w:hint="eastAsia"/>
          <w:color w:val="000000" w:themeColor="text1"/>
          <w:kern w:val="0"/>
          <w:szCs w:val="21"/>
        </w:rPr>
        <w:t>人工湿地污水处理工程技术规范</w:t>
      </w:r>
    </w:p>
    <w:p w14:paraId="4D4524D2" w14:textId="71834FD7" w:rsidR="008B3797" w:rsidRPr="008B3797" w:rsidRDefault="00FB67FF" w:rsidP="00FB67FF">
      <w:pPr>
        <w:widowControl/>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DB</w:t>
      </w:r>
      <w:r w:rsidR="006A1023">
        <w:rPr>
          <w:rFonts w:ascii="Times New Roman" w:hAnsi="Times New Roman"/>
          <w:color w:val="000000" w:themeColor="text1"/>
          <w:kern w:val="0"/>
          <w:szCs w:val="21"/>
        </w:rPr>
        <w:t>32</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T</w:t>
      </w:r>
      <w:r w:rsidR="006A1023">
        <w:rPr>
          <w:rFonts w:ascii="Times New Roman" w:hAnsi="Times New Roman"/>
          <w:color w:val="000000" w:themeColor="text1"/>
          <w:kern w:val="0"/>
          <w:szCs w:val="21"/>
        </w:rPr>
        <w:t xml:space="preserve"> 3405</w:t>
      </w:r>
      <w:r>
        <w:rPr>
          <w:rFonts w:ascii="Times New Roman" w:hAnsi="Times New Roman"/>
          <w:color w:val="000000" w:themeColor="text1"/>
          <w:kern w:val="0"/>
          <w:szCs w:val="21"/>
        </w:rPr>
        <w:t xml:space="preserve"> </w:t>
      </w:r>
      <w:r w:rsidR="006A1023" w:rsidRPr="006A1023">
        <w:rPr>
          <w:rFonts w:ascii="Times New Roman" w:hAnsi="Times New Roman" w:hint="eastAsia"/>
          <w:color w:val="000000" w:themeColor="text1"/>
          <w:kern w:val="0"/>
          <w:szCs w:val="21"/>
        </w:rPr>
        <w:t>生态修复型人工湿地中植物配置技术规程</w:t>
      </w:r>
    </w:p>
    <w:p w14:paraId="0518A1FF" w14:textId="77777777" w:rsidR="0025304D" w:rsidRDefault="0025304D" w:rsidP="0025304D">
      <w:pPr>
        <w:pStyle w:val="aa"/>
        <w:tabs>
          <w:tab w:val="clear" w:pos="1440"/>
        </w:tabs>
        <w:spacing w:beforeLines="100" w:before="312" w:afterLines="100" w:after="312"/>
        <w:rPr>
          <w:rFonts w:ascii="Times New Roman"/>
          <w:szCs w:val="21"/>
        </w:rPr>
      </w:pPr>
      <w:r>
        <w:rPr>
          <w:rFonts w:ascii="Times New Roman" w:hint="eastAsia"/>
          <w:szCs w:val="21"/>
        </w:rPr>
        <w:t>3</w:t>
      </w:r>
      <w:r>
        <w:rPr>
          <w:rFonts w:ascii="Times New Roman" w:hint="eastAsia"/>
          <w:szCs w:val="21"/>
        </w:rPr>
        <w:t xml:space="preserve">　术语和定义</w:t>
      </w:r>
    </w:p>
    <w:p w14:paraId="1D0B6DDC" w14:textId="22BEE6ED" w:rsidR="0025304D" w:rsidRDefault="0025304D" w:rsidP="0025304D">
      <w:pPr>
        <w:widowControl/>
        <w:ind w:firstLineChars="200" w:firstLine="420"/>
        <w:rPr>
          <w:rFonts w:ascii="Times New Roman" w:hAnsi="Times New Roman"/>
          <w:kern w:val="0"/>
          <w:szCs w:val="21"/>
        </w:rPr>
      </w:pPr>
      <w:r>
        <w:rPr>
          <w:rFonts w:ascii="Times New Roman" w:hAnsi="Times New Roman" w:hint="eastAsia"/>
          <w:kern w:val="0"/>
          <w:szCs w:val="21"/>
        </w:rPr>
        <w:t>下列术语和定义适用于本文件。</w:t>
      </w:r>
    </w:p>
    <w:p w14:paraId="37E2DAAF" w14:textId="38A65882" w:rsidR="00C31F46" w:rsidRDefault="00C31F46" w:rsidP="00C31F46">
      <w:pPr>
        <w:pStyle w:val="ac"/>
        <w:spacing w:beforeLines="50" w:before="156" w:afterLines="50" w:after="156"/>
        <w:rPr>
          <w:rFonts w:ascii="Times New Roman" w:eastAsia="黑体"/>
        </w:rPr>
      </w:pPr>
      <w:r>
        <w:rPr>
          <w:rFonts w:ascii="Times New Roman" w:eastAsia="黑体"/>
        </w:rPr>
        <w:t xml:space="preserve">3.1 </w:t>
      </w:r>
      <w:r>
        <w:rPr>
          <w:rFonts w:ascii="Times New Roman" w:eastAsia="黑体" w:hint="eastAsia"/>
        </w:rPr>
        <w:t>池塘养殖</w:t>
      </w:r>
      <w:r>
        <w:rPr>
          <w:rFonts w:ascii="Times New Roman" w:eastAsia="黑体"/>
        </w:rPr>
        <w:t xml:space="preserve"> </w:t>
      </w:r>
      <w:r>
        <w:rPr>
          <w:rFonts w:ascii="Times New Roman" w:eastAsia="黑体" w:hint="eastAsia"/>
        </w:rPr>
        <w:t>pond</w:t>
      </w:r>
      <w:r>
        <w:rPr>
          <w:rFonts w:ascii="Times New Roman" w:eastAsia="黑体"/>
        </w:rPr>
        <w:t xml:space="preserve"> aquaculture</w:t>
      </w:r>
    </w:p>
    <w:p w14:paraId="10ADC80D" w14:textId="3093C454" w:rsidR="00C31F46" w:rsidRDefault="00D63BE1" w:rsidP="00D63BE1">
      <w:pPr>
        <w:widowControl/>
        <w:ind w:firstLineChars="200" w:firstLine="420"/>
        <w:rPr>
          <w:rFonts w:ascii="Times New Roman" w:hAnsi="Times New Roman"/>
          <w:kern w:val="0"/>
          <w:szCs w:val="21"/>
        </w:rPr>
      </w:pPr>
      <w:r w:rsidRPr="00D63BE1">
        <w:rPr>
          <w:rFonts w:ascii="Times New Roman" w:hAnsi="Times New Roman" w:hint="eastAsia"/>
          <w:kern w:val="0"/>
          <w:szCs w:val="21"/>
        </w:rPr>
        <w:t>指利用人工开挖或天然的露天池塘进行的水产养殖。</w:t>
      </w:r>
    </w:p>
    <w:p w14:paraId="2FDF9898" w14:textId="6146050F" w:rsidR="00D367E1" w:rsidRPr="00D63BE1" w:rsidRDefault="00D367E1" w:rsidP="00D367E1">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HJ 1217</w:t>
      </w:r>
      <w:r w:rsidRPr="00202752">
        <w:rPr>
          <w:rFonts w:ascii="Times New Roman" w:hAnsi="Times New Roman" w:hint="eastAsia"/>
          <w:kern w:val="0"/>
          <w:szCs w:val="21"/>
        </w:rPr>
        <w:t>—</w:t>
      </w:r>
      <w:r w:rsidRPr="00202752">
        <w:rPr>
          <w:rFonts w:ascii="Times New Roman" w:hAnsi="Times New Roman" w:hint="eastAsia"/>
          <w:kern w:val="0"/>
          <w:szCs w:val="21"/>
        </w:rPr>
        <w:t>2023</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3</w:t>
      </w:r>
      <w:r w:rsidRPr="00202752">
        <w:rPr>
          <w:rFonts w:ascii="Times New Roman" w:hAnsi="Times New Roman" w:hint="eastAsia"/>
          <w:kern w:val="0"/>
          <w:szCs w:val="21"/>
        </w:rPr>
        <w:t>]</w:t>
      </w:r>
    </w:p>
    <w:p w14:paraId="5A824991" w14:textId="626A4AA7" w:rsidR="0025304D" w:rsidRDefault="0025304D" w:rsidP="0025304D">
      <w:pPr>
        <w:pStyle w:val="ac"/>
        <w:spacing w:beforeLines="50" w:before="156" w:afterLines="50" w:after="156"/>
        <w:rPr>
          <w:rFonts w:ascii="Times New Roman" w:eastAsia="黑体"/>
        </w:rPr>
      </w:pPr>
      <w:r>
        <w:rPr>
          <w:rFonts w:ascii="Times New Roman" w:eastAsia="黑体"/>
        </w:rPr>
        <w:t>3.</w:t>
      </w:r>
      <w:r w:rsidR="00C31F46">
        <w:rPr>
          <w:rFonts w:ascii="Times New Roman" w:eastAsia="黑体"/>
        </w:rPr>
        <w:t>2</w:t>
      </w:r>
      <w:r>
        <w:rPr>
          <w:rFonts w:ascii="Times New Roman" w:eastAsia="黑体"/>
        </w:rPr>
        <w:t xml:space="preserve"> </w:t>
      </w:r>
      <w:r>
        <w:rPr>
          <w:rFonts w:ascii="Times New Roman" w:eastAsia="黑体" w:hint="eastAsia"/>
        </w:rPr>
        <w:t>养殖尾水</w:t>
      </w:r>
      <w:r>
        <w:rPr>
          <w:rFonts w:ascii="Times New Roman" w:eastAsia="黑体"/>
        </w:rPr>
        <w:t xml:space="preserve"> aquaculture </w:t>
      </w:r>
      <w:r w:rsidR="009B5136" w:rsidRPr="009B5136">
        <w:rPr>
          <w:rFonts w:ascii="Times New Roman" w:eastAsia="黑体"/>
        </w:rPr>
        <w:t>effluent</w:t>
      </w:r>
    </w:p>
    <w:p w14:paraId="7A0D1567" w14:textId="77777777" w:rsidR="009B5136" w:rsidRPr="00202752" w:rsidRDefault="009B5136" w:rsidP="00202752">
      <w:pPr>
        <w:widowControl/>
        <w:ind w:firstLineChars="200" w:firstLine="420"/>
        <w:rPr>
          <w:rFonts w:ascii="Times New Roman" w:hAnsi="Times New Roman"/>
          <w:kern w:val="0"/>
          <w:szCs w:val="21"/>
        </w:rPr>
      </w:pPr>
      <w:r w:rsidRPr="00202752">
        <w:rPr>
          <w:rFonts w:ascii="Times New Roman" w:hAnsi="Times New Roman" w:hint="eastAsia"/>
          <w:kern w:val="0"/>
          <w:szCs w:val="21"/>
        </w:rPr>
        <w:t>水产养殖活动过程中产生的向环境水体、污水集中处理设施等外环境排放的水。</w:t>
      </w:r>
    </w:p>
    <w:p w14:paraId="099F7DEA" w14:textId="77777777" w:rsidR="009B5136" w:rsidRPr="00202752" w:rsidRDefault="009B5136" w:rsidP="00202752">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HJ 1217</w:t>
      </w:r>
      <w:r w:rsidRPr="00202752">
        <w:rPr>
          <w:rFonts w:ascii="Times New Roman" w:hAnsi="Times New Roman" w:hint="eastAsia"/>
          <w:kern w:val="0"/>
          <w:szCs w:val="21"/>
        </w:rPr>
        <w:t>—</w:t>
      </w:r>
      <w:r w:rsidRPr="00202752">
        <w:rPr>
          <w:rFonts w:ascii="Times New Roman" w:hAnsi="Times New Roman" w:hint="eastAsia"/>
          <w:kern w:val="0"/>
          <w:szCs w:val="21"/>
        </w:rPr>
        <w:t>2023</w:t>
      </w:r>
      <w:r w:rsidRPr="00202752">
        <w:rPr>
          <w:rFonts w:ascii="Times New Roman" w:hAnsi="Times New Roman" w:hint="eastAsia"/>
          <w:kern w:val="0"/>
          <w:szCs w:val="21"/>
        </w:rPr>
        <w:t>，</w:t>
      </w:r>
      <w:r w:rsidRPr="00202752">
        <w:rPr>
          <w:rFonts w:ascii="Times New Roman" w:hAnsi="Times New Roman" w:hint="eastAsia"/>
          <w:kern w:val="0"/>
          <w:szCs w:val="21"/>
        </w:rPr>
        <w:t>3.6]</w:t>
      </w:r>
    </w:p>
    <w:p w14:paraId="4F39B925" w14:textId="033F2CEA" w:rsidR="00C31F46" w:rsidRDefault="00C31F46" w:rsidP="00C31F46">
      <w:pPr>
        <w:pStyle w:val="ac"/>
        <w:spacing w:beforeLines="50" w:before="156" w:afterLines="50" w:after="156"/>
        <w:rPr>
          <w:rFonts w:ascii="Times New Roman" w:eastAsia="黑体"/>
        </w:rPr>
      </w:pPr>
      <w:r>
        <w:rPr>
          <w:rFonts w:ascii="Times New Roman" w:eastAsia="黑体"/>
        </w:rPr>
        <w:t xml:space="preserve">3.3 </w:t>
      </w:r>
      <w:r>
        <w:rPr>
          <w:rFonts w:ascii="Times New Roman" w:eastAsia="黑体" w:hint="eastAsia"/>
        </w:rPr>
        <w:t>人工湿地</w:t>
      </w:r>
      <w:r w:rsidR="00D367E1">
        <w:rPr>
          <w:rFonts w:ascii="Times New Roman" w:eastAsia="黑体" w:hint="eastAsia"/>
        </w:rPr>
        <w:t xml:space="preserve"> </w:t>
      </w:r>
      <w:r w:rsidR="00D367E1" w:rsidRPr="00D367E1">
        <w:rPr>
          <w:rFonts w:ascii="Times New Roman" w:eastAsia="黑体"/>
        </w:rPr>
        <w:t>constructed wetland</w:t>
      </w:r>
    </w:p>
    <w:p w14:paraId="45982DCC" w14:textId="563CE8F0" w:rsidR="00C31F46" w:rsidRDefault="00D367E1" w:rsidP="00D367E1">
      <w:pPr>
        <w:widowControl/>
        <w:ind w:firstLineChars="200" w:firstLine="420"/>
        <w:rPr>
          <w:rFonts w:ascii="Times New Roman" w:hAnsi="Times New Roman"/>
          <w:kern w:val="0"/>
          <w:szCs w:val="21"/>
        </w:rPr>
      </w:pPr>
      <w:r w:rsidRPr="00D367E1">
        <w:rPr>
          <w:rFonts w:ascii="Times New Roman" w:hAnsi="Times New Roman" w:hint="eastAsia"/>
          <w:kern w:val="0"/>
          <w:szCs w:val="21"/>
        </w:rPr>
        <w:t>指用人工筑成水池或沟槽，底面铺设防渗漏隔水层，充填一定深度的基质层，种植水生植物，利用基质、植物、微生物的物理、化学、生物三重协同作用使污水得到净化。按照污水流动方式，分为表面流人工湿地、水平潜流人工湿地和垂直潜流人工湿地。</w:t>
      </w:r>
    </w:p>
    <w:p w14:paraId="79C12CE1" w14:textId="7B40EE2F" w:rsidR="00D367E1" w:rsidRPr="00D367E1" w:rsidRDefault="00D367E1" w:rsidP="00D367E1">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1</w:t>
      </w:r>
      <w:r w:rsidRPr="00202752">
        <w:rPr>
          <w:rFonts w:ascii="Times New Roman" w:hAnsi="Times New Roman" w:hint="eastAsia"/>
          <w:kern w:val="0"/>
          <w:szCs w:val="21"/>
        </w:rPr>
        <w:t>]</w:t>
      </w:r>
    </w:p>
    <w:p w14:paraId="7EF77424" w14:textId="45A99A9C" w:rsidR="00C31F46" w:rsidRDefault="00C31F46" w:rsidP="00C31F46">
      <w:pPr>
        <w:pStyle w:val="ac"/>
        <w:spacing w:beforeLines="50" w:before="156" w:afterLines="50" w:after="156"/>
        <w:rPr>
          <w:rFonts w:ascii="Times New Roman" w:eastAsia="黑体"/>
        </w:rPr>
      </w:pPr>
      <w:r>
        <w:rPr>
          <w:rFonts w:ascii="Times New Roman" w:eastAsia="黑体" w:hint="eastAsia"/>
        </w:rPr>
        <w:lastRenderedPageBreak/>
        <w:t>3</w:t>
      </w:r>
      <w:r>
        <w:rPr>
          <w:rFonts w:ascii="Times New Roman" w:eastAsia="黑体"/>
        </w:rPr>
        <w:t xml:space="preserve">.4 </w:t>
      </w:r>
      <w:r>
        <w:rPr>
          <w:rFonts w:ascii="Times New Roman" w:eastAsia="黑体" w:hint="eastAsia"/>
        </w:rPr>
        <w:t>表面流人工湿地</w:t>
      </w:r>
      <w:r w:rsidR="00D367E1">
        <w:rPr>
          <w:rFonts w:ascii="Times New Roman" w:eastAsia="黑体" w:hint="eastAsia"/>
        </w:rPr>
        <w:t xml:space="preserve"> </w:t>
      </w:r>
      <w:r w:rsidR="00D367E1" w:rsidRPr="00D367E1">
        <w:rPr>
          <w:rFonts w:ascii="Times New Roman" w:eastAsia="黑体"/>
        </w:rPr>
        <w:t>surface flow constructed wetland</w:t>
      </w:r>
    </w:p>
    <w:p w14:paraId="3EFEBC62" w14:textId="78B64B4E" w:rsidR="00C31F46" w:rsidRDefault="00D367E1" w:rsidP="00D367E1">
      <w:pPr>
        <w:widowControl/>
        <w:ind w:firstLineChars="200" w:firstLine="420"/>
        <w:rPr>
          <w:rFonts w:ascii="Times New Roman" w:hAnsi="Times New Roman"/>
          <w:kern w:val="0"/>
          <w:szCs w:val="21"/>
        </w:rPr>
      </w:pPr>
      <w:r w:rsidRPr="00D367E1">
        <w:rPr>
          <w:rFonts w:ascii="Times New Roman" w:hAnsi="Times New Roman" w:hint="eastAsia"/>
          <w:kern w:val="0"/>
          <w:szCs w:val="21"/>
        </w:rPr>
        <w:t>指污水在基质层表面以上，从池体进水端水平流向出水端的人工湿地。</w:t>
      </w:r>
    </w:p>
    <w:p w14:paraId="0473F3F7" w14:textId="13C5FDC4" w:rsidR="00D367E1" w:rsidRPr="00D367E1" w:rsidRDefault="00D367E1" w:rsidP="00D367E1">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2</w:t>
      </w:r>
      <w:r w:rsidRPr="00202752">
        <w:rPr>
          <w:rFonts w:ascii="Times New Roman" w:hAnsi="Times New Roman" w:hint="eastAsia"/>
          <w:kern w:val="0"/>
          <w:szCs w:val="21"/>
        </w:rPr>
        <w:t>]</w:t>
      </w:r>
    </w:p>
    <w:p w14:paraId="5641F636" w14:textId="4D5190D5" w:rsidR="00C31F46" w:rsidRDefault="00C31F46" w:rsidP="00C31F46">
      <w:pPr>
        <w:pStyle w:val="ac"/>
        <w:spacing w:beforeLines="50" w:before="156" w:afterLines="50" w:after="156"/>
        <w:rPr>
          <w:rFonts w:ascii="Times New Roman" w:eastAsia="黑体"/>
        </w:rPr>
      </w:pPr>
      <w:r>
        <w:rPr>
          <w:rFonts w:ascii="Times New Roman" w:eastAsia="黑体" w:hint="eastAsia"/>
        </w:rPr>
        <w:t>3</w:t>
      </w:r>
      <w:r>
        <w:rPr>
          <w:rFonts w:ascii="Times New Roman" w:eastAsia="黑体"/>
        </w:rPr>
        <w:t xml:space="preserve">.5 </w:t>
      </w:r>
      <w:r>
        <w:rPr>
          <w:rFonts w:ascii="Times New Roman" w:eastAsia="黑体" w:hint="eastAsia"/>
        </w:rPr>
        <w:t>水平潜流人工湿地</w:t>
      </w:r>
      <w:r w:rsidR="00C91B86">
        <w:rPr>
          <w:rFonts w:ascii="Times New Roman" w:eastAsia="黑体" w:hint="eastAsia"/>
        </w:rPr>
        <w:t xml:space="preserve"> </w:t>
      </w:r>
      <w:r w:rsidR="00C91B86" w:rsidRPr="00C91B86">
        <w:rPr>
          <w:rFonts w:ascii="Times New Roman" w:eastAsia="黑体"/>
        </w:rPr>
        <w:t>horizontal subsurface flow constructed wetland</w:t>
      </w:r>
    </w:p>
    <w:p w14:paraId="2DA0575C" w14:textId="54E69D64" w:rsidR="00202752" w:rsidRPr="00C91B86" w:rsidRDefault="00C91B86" w:rsidP="00C91B86">
      <w:pPr>
        <w:widowControl/>
        <w:ind w:firstLineChars="200" w:firstLine="420"/>
        <w:rPr>
          <w:rFonts w:ascii="Times New Roman" w:hAnsi="Times New Roman"/>
          <w:kern w:val="0"/>
          <w:szCs w:val="21"/>
        </w:rPr>
      </w:pPr>
      <w:r w:rsidRPr="00C91B86">
        <w:rPr>
          <w:rFonts w:ascii="Times New Roman" w:hAnsi="Times New Roman" w:hint="eastAsia"/>
          <w:kern w:val="0"/>
          <w:szCs w:val="21"/>
        </w:rPr>
        <w:t>指污水在基质层表面以下，从池体进水端水平流向出水端的人工湿地。</w:t>
      </w:r>
    </w:p>
    <w:p w14:paraId="2E30DAE6" w14:textId="40C88AA5" w:rsidR="00C91B86" w:rsidRPr="00C91B86" w:rsidRDefault="00C91B86" w:rsidP="00C91B86">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3</w:t>
      </w:r>
      <w:r w:rsidRPr="00202752">
        <w:rPr>
          <w:rFonts w:ascii="Times New Roman" w:hAnsi="Times New Roman" w:hint="eastAsia"/>
          <w:kern w:val="0"/>
          <w:szCs w:val="21"/>
        </w:rPr>
        <w:t>]</w:t>
      </w:r>
    </w:p>
    <w:p w14:paraId="30028E00" w14:textId="48795F5D" w:rsidR="00C31F46" w:rsidRDefault="00C31F46" w:rsidP="00C31F46">
      <w:pPr>
        <w:pStyle w:val="ac"/>
        <w:spacing w:beforeLines="50" w:before="156" w:afterLines="50" w:after="156"/>
        <w:rPr>
          <w:rFonts w:ascii="Times New Roman" w:eastAsia="黑体"/>
        </w:rPr>
      </w:pPr>
      <w:r w:rsidRPr="00C31F46">
        <w:rPr>
          <w:rFonts w:ascii="Times New Roman" w:eastAsia="黑体" w:hint="eastAsia"/>
        </w:rPr>
        <w:t>3</w:t>
      </w:r>
      <w:r w:rsidRPr="00C31F46">
        <w:rPr>
          <w:rFonts w:ascii="Times New Roman" w:eastAsia="黑体"/>
        </w:rPr>
        <w:t xml:space="preserve">.6 </w:t>
      </w:r>
      <w:r w:rsidRPr="00C31F46">
        <w:rPr>
          <w:rFonts w:ascii="Times New Roman" w:eastAsia="黑体" w:hint="eastAsia"/>
        </w:rPr>
        <w:t>垂直潜流人工湿地</w:t>
      </w:r>
      <w:r w:rsidR="00C91B86">
        <w:rPr>
          <w:rFonts w:ascii="Times New Roman" w:eastAsia="黑体" w:hint="eastAsia"/>
        </w:rPr>
        <w:t xml:space="preserve"> </w:t>
      </w:r>
      <w:r w:rsidR="00C91B86" w:rsidRPr="00C91B86">
        <w:rPr>
          <w:rFonts w:ascii="Times New Roman" w:eastAsia="黑体"/>
        </w:rPr>
        <w:t>vertical subsurface flow constructed wetland</w:t>
      </w:r>
    </w:p>
    <w:p w14:paraId="734C5397" w14:textId="4676CA9C" w:rsidR="00C91B86" w:rsidRPr="00C91B86" w:rsidRDefault="00C91B86" w:rsidP="00C91B86">
      <w:pPr>
        <w:widowControl/>
        <w:ind w:firstLineChars="200" w:firstLine="420"/>
        <w:rPr>
          <w:rFonts w:ascii="Times New Roman" w:hAnsi="Times New Roman"/>
          <w:kern w:val="0"/>
          <w:szCs w:val="21"/>
        </w:rPr>
      </w:pPr>
      <w:r w:rsidRPr="00C91B86">
        <w:rPr>
          <w:rFonts w:ascii="Times New Roman" w:hAnsi="Times New Roman" w:hint="eastAsia"/>
          <w:kern w:val="0"/>
          <w:szCs w:val="21"/>
        </w:rPr>
        <w:t>指污水垂直通过池体中基质层的人工湿地。</w:t>
      </w:r>
    </w:p>
    <w:p w14:paraId="7E1F9097" w14:textId="3169BEC6" w:rsidR="00C91B86" w:rsidRPr="00D367E1" w:rsidRDefault="00C91B86" w:rsidP="00C91B86">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4</w:t>
      </w:r>
      <w:r w:rsidRPr="00202752">
        <w:rPr>
          <w:rFonts w:ascii="Times New Roman" w:hAnsi="Times New Roman" w:hint="eastAsia"/>
          <w:kern w:val="0"/>
          <w:szCs w:val="21"/>
        </w:rPr>
        <w:t>]</w:t>
      </w:r>
    </w:p>
    <w:p w14:paraId="6C7F5433" w14:textId="362BBA3F" w:rsidR="00C91B86" w:rsidRPr="00940012" w:rsidRDefault="00C91B86" w:rsidP="00940012">
      <w:pPr>
        <w:pStyle w:val="ac"/>
        <w:spacing w:beforeLines="50" w:before="156" w:afterLines="50" w:after="156"/>
        <w:rPr>
          <w:rFonts w:ascii="Times New Roman" w:eastAsia="黑体"/>
        </w:rPr>
      </w:pPr>
      <w:r w:rsidRPr="00940012">
        <w:rPr>
          <w:rFonts w:ascii="Times New Roman" w:eastAsia="黑体" w:hint="eastAsia"/>
        </w:rPr>
        <w:t>3</w:t>
      </w:r>
      <w:r w:rsidRPr="00940012">
        <w:rPr>
          <w:rFonts w:ascii="Times New Roman" w:eastAsia="黑体"/>
        </w:rPr>
        <w:t xml:space="preserve">.7 </w:t>
      </w:r>
      <w:r w:rsidRPr="00940012">
        <w:rPr>
          <w:rFonts w:ascii="Times New Roman" w:eastAsia="黑体" w:hint="eastAsia"/>
        </w:rPr>
        <w:t>生态沟渠</w:t>
      </w:r>
      <w:r w:rsidRPr="00940012">
        <w:rPr>
          <w:rFonts w:ascii="Times New Roman" w:eastAsia="黑体" w:hint="eastAsia"/>
        </w:rPr>
        <w:t xml:space="preserve"> ecological ditch</w:t>
      </w:r>
    </w:p>
    <w:p w14:paraId="0C434E69" w14:textId="7DE93A6A" w:rsidR="00C91B86" w:rsidRDefault="00C91B86" w:rsidP="00940012">
      <w:pPr>
        <w:widowControl/>
        <w:ind w:firstLineChars="200" w:firstLine="420"/>
        <w:rPr>
          <w:rFonts w:ascii="Times New Roman" w:hAnsi="Times New Roman"/>
          <w:kern w:val="0"/>
          <w:szCs w:val="21"/>
        </w:rPr>
      </w:pPr>
      <w:r w:rsidRPr="00C91B86">
        <w:rPr>
          <w:rFonts w:ascii="Times New Roman" w:hAnsi="Times New Roman" w:hint="eastAsia"/>
          <w:kern w:val="0"/>
          <w:szCs w:val="21"/>
        </w:rPr>
        <w:t>连接养殖池塘与尾水处理区，具有生物净化功能的汇水渠道。</w:t>
      </w:r>
    </w:p>
    <w:p w14:paraId="7772EB31" w14:textId="36D61397" w:rsidR="00940012" w:rsidRDefault="00AB2EFB" w:rsidP="00AB2EFB">
      <w:pPr>
        <w:pStyle w:val="ac"/>
        <w:spacing w:beforeLines="50" w:before="156" w:afterLines="50" w:after="156"/>
        <w:rPr>
          <w:rFonts w:ascii="Times New Roman"/>
        </w:rPr>
      </w:pPr>
      <w:r w:rsidRPr="00AB2EFB">
        <w:rPr>
          <w:rFonts w:ascii="Times New Roman" w:eastAsia="黑体" w:hint="eastAsia"/>
        </w:rPr>
        <w:t>3</w:t>
      </w:r>
      <w:r w:rsidRPr="00AB2EFB">
        <w:rPr>
          <w:rFonts w:ascii="Times New Roman" w:eastAsia="黑体"/>
        </w:rPr>
        <w:t xml:space="preserve">.8 </w:t>
      </w:r>
      <w:r w:rsidR="000C6A26" w:rsidRPr="00AB2EFB">
        <w:rPr>
          <w:rFonts w:ascii="Times New Roman" w:eastAsia="黑体" w:hint="eastAsia"/>
        </w:rPr>
        <w:t>预处理</w:t>
      </w:r>
      <w:r w:rsidR="006818E9">
        <w:rPr>
          <w:rFonts w:ascii="Times New Roman" w:eastAsia="黑体" w:hint="eastAsia"/>
        </w:rPr>
        <w:t>塘</w:t>
      </w:r>
      <w:r w:rsidR="000C6A26" w:rsidRPr="00AB2EFB">
        <w:rPr>
          <w:rFonts w:ascii="Times New Roman" w:eastAsia="黑体" w:hint="eastAsia"/>
        </w:rPr>
        <w:t xml:space="preserve"> pretreatment</w:t>
      </w:r>
      <w:r w:rsidR="000C6A26" w:rsidRPr="00AB2EFB">
        <w:rPr>
          <w:rFonts w:ascii="Times New Roman" w:eastAsia="黑体"/>
        </w:rPr>
        <w:t xml:space="preserve"> </w:t>
      </w:r>
      <w:r w:rsidR="006818E9">
        <w:rPr>
          <w:rFonts w:ascii="Times New Roman" w:eastAsia="黑体" w:hint="eastAsia"/>
        </w:rPr>
        <w:t>pond</w:t>
      </w:r>
    </w:p>
    <w:p w14:paraId="4A942034" w14:textId="6E53F6EC" w:rsidR="000C6A26" w:rsidRDefault="000C6A26" w:rsidP="00AB2EFB">
      <w:pPr>
        <w:widowControl/>
        <w:ind w:firstLineChars="200" w:firstLine="420"/>
        <w:rPr>
          <w:rFonts w:ascii="Times New Roman" w:hAnsi="Times New Roman"/>
          <w:kern w:val="0"/>
          <w:szCs w:val="21"/>
        </w:rPr>
      </w:pPr>
      <w:r w:rsidRPr="00AB2EFB">
        <w:rPr>
          <w:rFonts w:ascii="Times New Roman" w:hAnsi="Times New Roman" w:hint="eastAsia"/>
          <w:kern w:val="0"/>
          <w:szCs w:val="21"/>
        </w:rPr>
        <w:t>由池体、挡水设施、水生植物、水生动物及进出水口等部分组成，用于对养殖尾水进行一定时间的停留与调蓄，促进水中悬浮物的沉降与去除。同时，通过种植多种水生植物以及投放滤食性鱼类、螺类、蚌类等水生动物，进一步净化水质，构成一个具有污染物预处理功能的生态水处理单元。</w:t>
      </w:r>
    </w:p>
    <w:p w14:paraId="567B3089" w14:textId="30C14CCB" w:rsidR="00AB2EFB" w:rsidRPr="00AB2EFB" w:rsidRDefault="00AB2EFB" w:rsidP="00AB2EFB">
      <w:pPr>
        <w:pStyle w:val="ac"/>
        <w:spacing w:beforeLines="50" w:before="156" w:afterLines="50" w:after="156"/>
        <w:rPr>
          <w:rFonts w:ascii="Times New Roman" w:eastAsia="黑体"/>
        </w:rPr>
      </w:pPr>
      <w:r w:rsidRPr="00AB2EFB">
        <w:rPr>
          <w:rFonts w:ascii="Times New Roman" w:eastAsia="黑体" w:hint="eastAsia"/>
        </w:rPr>
        <w:t>3</w:t>
      </w:r>
      <w:r w:rsidRPr="00AB2EFB">
        <w:rPr>
          <w:rFonts w:ascii="Times New Roman" w:eastAsia="黑体"/>
        </w:rPr>
        <w:t xml:space="preserve">.9 </w:t>
      </w:r>
      <w:r w:rsidRPr="00AB2EFB">
        <w:rPr>
          <w:rFonts w:ascii="Times New Roman" w:eastAsia="黑体" w:hint="eastAsia"/>
        </w:rPr>
        <w:t>臭氧消毒单元</w:t>
      </w:r>
      <w:r w:rsidRPr="00AB2EFB">
        <w:rPr>
          <w:rFonts w:ascii="Times New Roman" w:eastAsia="黑体" w:hint="eastAsia"/>
        </w:rPr>
        <w:t xml:space="preserve"> disinfection unit by ozone aeration</w:t>
      </w:r>
    </w:p>
    <w:p w14:paraId="2634A4C9" w14:textId="4F01D38E" w:rsidR="00AB2EFB" w:rsidRDefault="00AB2EFB" w:rsidP="00AB2EFB">
      <w:pPr>
        <w:widowControl/>
        <w:ind w:firstLineChars="200" w:firstLine="420"/>
        <w:rPr>
          <w:rFonts w:ascii="Times New Roman" w:hAnsi="Times New Roman"/>
          <w:kern w:val="0"/>
          <w:szCs w:val="21"/>
        </w:rPr>
      </w:pPr>
      <w:r w:rsidRPr="00AB2EFB">
        <w:rPr>
          <w:rFonts w:ascii="Times New Roman" w:hAnsi="Times New Roman" w:hint="eastAsia"/>
          <w:kern w:val="0"/>
          <w:szCs w:val="21"/>
        </w:rPr>
        <w:t>由池体、臭氧发生器、微孔曝气设施、进出水口等四部分组成，通过微孔曝气设施将臭氧发生器产生的臭氧气体溶解在水体中，是对养殖尾水进行杀菌消毒的水处理区域。</w:t>
      </w:r>
    </w:p>
    <w:p w14:paraId="37A212F1" w14:textId="77777777" w:rsidR="00AB2EFB" w:rsidRPr="00AB2EFB" w:rsidRDefault="00AB2EFB" w:rsidP="00AB2EFB">
      <w:pPr>
        <w:pStyle w:val="ac"/>
        <w:spacing w:beforeLines="50" w:before="156" w:afterLines="50" w:after="156"/>
        <w:rPr>
          <w:rFonts w:ascii="Times New Roman" w:eastAsia="黑体"/>
        </w:rPr>
      </w:pPr>
      <w:r w:rsidRPr="00AB2EFB">
        <w:rPr>
          <w:rFonts w:ascii="Times New Roman" w:eastAsia="黑体" w:hint="eastAsia"/>
        </w:rPr>
        <w:t>3</w:t>
      </w:r>
      <w:r w:rsidRPr="00AB2EFB">
        <w:rPr>
          <w:rFonts w:ascii="Times New Roman" w:eastAsia="黑体"/>
        </w:rPr>
        <w:t xml:space="preserve">.10 </w:t>
      </w:r>
      <w:r w:rsidRPr="00AB2EFB">
        <w:rPr>
          <w:rFonts w:ascii="Times New Roman" w:eastAsia="黑体" w:hint="eastAsia"/>
        </w:rPr>
        <w:t>曝气复氧区</w:t>
      </w:r>
      <w:r w:rsidRPr="00AB2EFB">
        <w:rPr>
          <w:rFonts w:ascii="Times New Roman" w:eastAsia="黑体" w:hint="eastAsia"/>
        </w:rPr>
        <w:t xml:space="preserve"> restored dissolved oxygen zone by aeration</w:t>
      </w:r>
    </w:p>
    <w:p w14:paraId="11143BD7" w14:textId="5FBD7181" w:rsidR="00AB2EFB" w:rsidRPr="00AB2EFB" w:rsidRDefault="00AB2EFB" w:rsidP="00AB2EFB">
      <w:pPr>
        <w:widowControl/>
        <w:ind w:firstLineChars="200" w:firstLine="420"/>
        <w:rPr>
          <w:rFonts w:ascii="Times New Roman" w:hAnsi="Times New Roman"/>
          <w:kern w:val="0"/>
          <w:szCs w:val="21"/>
        </w:rPr>
      </w:pPr>
      <w:r w:rsidRPr="00AB2EFB">
        <w:rPr>
          <w:rFonts w:ascii="Times New Roman" w:hAnsi="Times New Roman" w:hint="eastAsia"/>
          <w:kern w:val="0"/>
          <w:szCs w:val="21"/>
        </w:rPr>
        <w:t>由池体、微孔曝气设施、进出水口等三部分组成，通过微孔曝气设施将空气充入水体，对水体中残余的臭氧进行消除，是养殖尾水回用前进行溶氧恢复的水处理区域。</w:t>
      </w:r>
    </w:p>
    <w:p w14:paraId="3A2250BF" w14:textId="14E447E6" w:rsidR="00AB2EFB" w:rsidRPr="00AB2EFB" w:rsidRDefault="00AB2EFB" w:rsidP="00AB2EFB">
      <w:pPr>
        <w:pStyle w:val="ac"/>
        <w:spacing w:beforeLines="50" w:before="156" w:afterLines="50" w:after="156"/>
        <w:rPr>
          <w:rFonts w:ascii="Times New Roman" w:eastAsia="黑体"/>
        </w:rPr>
      </w:pPr>
      <w:r>
        <w:rPr>
          <w:rFonts w:ascii="Times New Roman" w:eastAsia="黑体" w:hint="eastAsia"/>
        </w:rPr>
        <w:t>3</w:t>
      </w:r>
      <w:r>
        <w:rPr>
          <w:rFonts w:ascii="Times New Roman" w:eastAsia="黑体"/>
        </w:rPr>
        <w:t>.1</w:t>
      </w:r>
      <w:r w:rsidR="005F13E9">
        <w:rPr>
          <w:rFonts w:ascii="Times New Roman" w:eastAsia="黑体"/>
        </w:rPr>
        <w:t>1</w:t>
      </w:r>
      <w:r w:rsidRPr="00AB2EFB">
        <w:rPr>
          <w:rFonts w:ascii="Times New Roman" w:eastAsia="黑体" w:hint="eastAsia"/>
        </w:rPr>
        <w:t>微孔曝气设施</w:t>
      </w:r>
      <w:r w:rsidRPr="00AB2EFB">
        <w:rPr>
          <w:rFonts w:ascii="Times New Roman" w:eastAsia="黑体" w:hint="eastAsia"/>
        </w:rPr>
        <w:t>microporous aeration facility</w:t>
      </w:r>
    </w:p>
    <w:p w14:paraId="416940D6" w14:textId="2A9E0295" w:rsidR="00940012" w:rsidRDefault="00AB2EFB" w:rsidP="00AB2EFB">
      <w:pPr>
        <w:widowControl/>
        <w:ind w:firstLineChars="200" w:firstLine="420"/>
        <w:rPr>
          <w:rFonts w:ascii="Times New Roman" w:hAnsi="Times New Roman"/>
          <w:kern w:val="0"/>
          <w:szCs w:val="21"/>
        </w:rPr>
      </w:pPr>
      <w:r w:rsidRPr="00AB2EFB">
        <w:rPr>
          <w:rFonts w:ascii="Times New Roman" w:hAnsi="Times New Roman" w:hint="eastAsia"/>
          <w:kern w:val="0"/>
          <w:szCs w:val="21"/>
        </w:rPr>
        <w:t>一种铺设在水池底部的增氧设备，通过在水中产生微小气泡的方式，提高氧气溶解效率，提高水体的溶氧浓度。</w:t>
      </w:r>
    </w:p>
    <w:p w14:paraId="3072E93F" w14:textId="65CEB057" w:rsidR="00AB2EFB" w:rsidRPr="00AB2EFB" w:rsidRDefault="00AB2EFB" w:rsidP="00AB2EFB">
      <w:pPr>
        <w:pStyle w:val="ac"/>
        <w:spacing w:beforeLines="50" w:before="156" w:afterLines="50" w:after="156"/>
        <w:rPr>
          <w:rFonts w:ascii="Times New Roman" w:eastAsia="黑体"/>
        </w:rPr>
      </w:pPr>
      <w:r>
        <w:rPr>
          <w:rFonts w:ascii="Times New Roman" w:eastAsia="黑体"/>
        </w:rPr>
        <w:t>3.1</w:t>
      </w:r>
      <w:r w:rsidR="005F13E9">
        <w:rPr>
          <w:rFonts w:ascii="Times New Roman" w:eastAsia="黑体"/>
        </w:rPr>
        <w:t>2</w:t>
      </w:r>
      <w:r w:rsidRPr="00AB2EFB">
        <w:rPr>
          <w:rFonts w:ascii="Times New Roman" w:eastAsia="黑体" w:hint="eastAsia"/>
        </w:rPr>
        <w:t>水质在线监测站</w:t>
      </w:r>
      <w:r w:rsidRPr="00AB2EFB">
        <w:rPr>
          <w:rFonts w:ascii="Times New Roman" w:eastAsia="黑体" w:hint="eastAsia"/>
        </w:rPr>
        <w:t xml:space="preserve"> online water quality monitoring station</w:t>
      </w:r>
    </w:p>
    <w:p w14:paraId="0AD5D8B0" w14:textId="5D0FA709" w:rsidR="00AB2EFB" w:rsidRDefault="00AB2EFB" w:rsidP="00AB2EFB">
      <w:pPr>
        <w:widowControl/>
        <w:ind w:firstLineChars="200" w:firstLine="420"/>
        <w:rPr>
          <w:rFonts w:ascii="Times New Roman" w:hAnsi="Times New Roman"/>
          <w:kern w:val="0"/>
          <w:szCs w:val="21"/>
        </w:rPr>
      </w:pPr>
      <w:r w:rsidRPr="00AB2EFB">
        <w:rPr>
          <w:rFonts w:ascii="Times New Roman" w:hAnsi="Times New Roman" w:hint="eastAsia"/>
          <w:kern w:val="0"/>
          <w:szCs w:val="21"/>
        </w:rPr>
        <w:t>用于实时监测水体的各种水质参数的设备，通常安装在水体边缘或水处理设施内部，能够持续监测水体的变化，实时收集数据并传输给用户。</w:t>
      </w:r>
    </w:p>
    <w:p w14:paraId="793A4E61" w14:textId="27467659" w:rsidR="00AB2EFB" w:rsidRPr="00AB2EFB" w:rsidRDefault="00AB2EFB" w:rsidP="00AB2EFB">
      <w:pPr>
        <w:pStyle w:val="ac"/>
        <w:spacing w:beforeLines="50" w:before="156" w:afterLines="50" w:after="156"/>
        <w:rPr>
          <w:rFonts w:ascii="Times New Roman" w:eastAsia="黑体"/>
        </w:rPr>
      </w:pPr>
      <w:r w:rsidRPr="00AB2EFB">
        <w:rPr>
          <w:rFonts w:ascii="Times New Roman" w:eastAsia="黑体"/>
        </w:rPr>
        <w:t>3.1</w:t>
      </w:r>
      <w:r w:rsidR="005F13E9">
        <w:rPr>
          <w:rFonts w:ascii="Times New Roman" w:eastAsia="黑体"/>
        </w:rPr>
        <w:t>3</w:t>
      </w:r>
      <w:r w:rsidRPr="00AB2EFB">
        <w:rPr>
          <w:rFonts w:ascii="Times New Roman" w:eastAsia="黑体"/>
        </w:rPr>
        <w:t xml:space="preserve"> </w:t>
      </w:r>
      <w:r w:rsidRPr="00AB2EFB">
        <w:rPr>
          <w:rFonts w:ascii="Times New Roman" w:eastAsia="黑体" w:hint="eastAsia"/>
        </w:rPr>
        <w:t>基质</w:t>
      </w:r>
      <w:r w:rsidRPr="00AB2EFB">
        <w:rPr>
          <w:rFonts w:ascii="Times New Roman" w:eastAsia="黑体" w:hint="eastAsia"/>
        </w:rPr>
        <w:t xml:space="preserve"> bed filler</w:t>
      </w:r>
    </w:p>
    <w:p w14:paraId="3C87E41A" w14:textId="5DF9ABE4" w:rsidR="00AB2EFB" w:rsidRDefault="00AB2EFB" w:rsidP="00AB2EFB">
      <w:pPr>
        <w:widowControl/>
        <w:ind w:firstLineChars="200" w:firstLine="420"/>
        <w:rPr>
          <w:rFonts w:ascii="Times New Roman" w:hAnsi="Times New Roman"/>
          <w:kern w:val="0"/>
          <w:szCs w:val="21"/>
        </w:rPr>
      </w:pPr>
      <w:r w:rsidRPr="00AB2EFB">
        <w:rPr>
          <w:rFonts w:ascii="Times New Roman" w:hAnsi="Times New Roman" w:hint="eastAsia"/>
          <w:kern w:val="0"/>
          <w:szCs w:val="21"/>
        </w:rPr>
        <w:t>指提供人工湿地植物与微生物生长并对污染物起过滤、吸收作用的填充材料，包括土壤、砂、砾石、沸石、石灰石、页岩、塑料、陶瓷等。</w:t>
      </w:r>
    </w:p>
    <w:p w14:paraId="2C6DBDF9" w14:textId="53D34F3C" w:rsidR="00AB2EFB" w:rsidRPr="00D367E1" w:rsidRDefault="00AB2EFB" w:rsidP="00AB2EFB">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7</w:t>
      </w:r>
      <w:r w:rsidRPr="00202752">
        <w:rPr>
          <w:rFonts w:ascii="Times New Roman" w:hAnsi="Times New Roman" w:hint="eastAsia"/>
          <w:kern w:val="0"/>
          <w:szCs w:val="21"/>
        </w:rPr>
        <w:t>]</w:t>
      </w:r>
    </w:p>
    <w:p w14:paraId="73192186" w14:textId="3A5E7438" w:rsidR="009B3D72" w:rsidRPr="009B3D72" w:rsidRDefault="009B3D72" w:rsidP="009B3D72">
      <w:pPr>
        <w:pStyle w:val="ac"/>
        <w:spacing w:beforeLines="50" w:before="156" w:afterLines="50" w:after="156"/>
        <w:rPr>
          <w:rFonts w:ascii="Times New Roman" w:eastAsia="黑体"/>
        </w:rPr>
      </w:pPr>
      <w:r w:rsidRPr="009B3D72">
        <w:rPr>
          <w:rFonts w:ascii="Times New Roman" w:eastAsia="黑体" w:hint="eastAsia"/>
        </w:rPr>
        <w:t>3</w:t>
      </w:r>
      <w:r w:rsidRPr="009B3D72">
        <w:rPr>
          <w:rFonts w:ascii="Times New Roman" w:eastAsia="黑体"/>
        </w:rPr>
        <w:t>.1</w:t>
      </w:r>
      <w:r w:rsidR="005F13E9">
        <w:rPr>
          <w:rFonts w:ascii="Times New Roman" w:eastAsia="黑体"/>
        </w:rPr>
        <w:t>4</w:t>
      </w:r>
      <w:r w:rsidRPr="009B3D72">
        <w:rPr>
          <w:rFonts w:ascii="Times New Roman" w:eastAsia="黑体"/>
        </w:rPr>
        <w:t xml:space="preserve"> </w:t>
      </w:r>
      <w:r w:rsidRPr="009B3D72">
        <w:rPr>
          <w:rFonts w:ascii="Times New Roman" w:eastAsia="黑体" w:hint="eastAsia"/>
        </w:rPr>
        <w:t>水力停留时间</w:t>
      </w:r>
      <w:r w:rsidRPr="009B3D72">
        <w:rPr>
          <w:rFonts w:ascii="Times New Roman" w:eastAsia="黑体" w:hint="eastAsia"/>
        </w:rPr>
        <w:t xml:space="preserve"> hydraulic retention time</w:t>
      </w:r>
    </w:p>
    <w:p w14:paraId="4E442F6E" w14:textId="03E23EEA" w:rsidR="00AB2EFB" w:rsidRDefault="009B3D72" w:rsidP="009B3D72">
      <w:pPr>
        <w:widowControl/>
        <w:ind w:firstLineChars="200" w:firstLine="420"/>
        <w:rPr>
          <w:rFonts w:ascii="Times New Roman" w:hAnsi="Times New Roman"/>
          <w:kern w:val="0"/>
          <w:szCs w:val="21"/>
        </w:rPr>
      </w:pPr>
      <w:r w:rsidRPr="009B3D72">
        <w:rPr>
          <w:rFonts w:ascii="Times New Roman" w:hAnsi="Times New Roman" w:hint="eastAsia"/>
          <w:kern w:val="0"/>
          <w:szCs w:val="21"/>
        </w:rPr>
        <w:lastRenderedPageBreak/>
        <w:t>指污水在人工湿地内的平均驻留时间。</w:t>
      </w:r>
    </w:p>
    <w:p w14:paraId="19945859" w14:textId="74D3F757" w:rsidR="00EE010A" w:rsidRDefault="00EE010A" w:rsidP="00EE010A">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8</w:t>
      </w:r>
      <w:r w:rsidRPr="00202752">
        <w:rPr>
          <w:rFonts w:ascii="Times New Roman" w:hAnsi="Times New Roman" w:hint="eastAsia"/>
          <w:kern w:val="0"/>
          <w:szCs w:val="21"/>
        </w:rPr>
        <w:t>]</w:t>
      </w:r>
    </w:p>
    <w:p w14:paraId="5068FA43" w14:textId="35311238" w:rsidR="00BA2647" w:rsidRPr="00EE010A" w:rsidRDefault="00BA2647" w:rsidP="00BA2647">
      <w:pPr>
        <w:pStyle w:val="ac"/>
        <w:spacing w:beforeLines="50" w:before="156" w:afterLines="50" w:after="156"/>
        <w:rPr>
          <w:rFonts w:ascii="Times New Roman" w:eastAsia="黑体"/>
        </w:rPr>
      </w:pPr>
      <w:r w:rsidRPr="00EE010A">
        <w:rPr>
          <w:rFonts w:ascii="Times New Roman" w:eastAsia="黑体" w:hint="eastAsia"/>
        </w:rPr>
        <w:t>3</w:t>
      </w:r>
      <w:r w:rsidRPr="00EE010A">
        <w:rPr>
          <w:rFonts w:ascii="Times New Roman" w:eastAsia="黑体"/>
        </w:rPr>
        <w:t>.1</w:t>
      </w:r>
      <w:r w:rsidR="005F13E9">
        <w:rPr>
          <w:rFonts w:ascii="Times New Roman" w:eastAsia="黑体"/>
        </w:rPr>
        <w:t>5</w:t>
      </w:r>
      <w:r w:rsidRPr="00EE010A">
        <w:rPr>
          <w:rFonts w:ascii="Times New Roman" w:eastAsia="黑体"/>
        </w:rPr>
        <w:t xml:space="preserve"> </w:t>
      </w:r>
      <w:r w:rsidRPr="00EE010A">
        <w:rPr>
          <w:rFonts w:ascii="Times New Roman" w:eastAsia="黑体" w:hint="eastAsia"/>
        </w:rPr>
        <w:t>水力坡度</w:t>
      </w:r>
      <w:r w:rsidRPr="00EE010A">
        <w:rPr>
          <w:rFonts w:ascii="Times New Roman" w:eastAsia="黑体" w:hint="eastAsia"/>
        </w:rPr>
        <w:t xml:space="preserve"> hydraulic slope</w:t>
      </w:r>
    </w:p>
    <w:p w14:paraId="6655AD6A" w14:textId="77777777" w:rsidR="00BA2647" w:rsidRDefault="00BA2647" w:rsidP="00BA2647">
      <w:pPr>
        <w:widowControl/>
        <w:ind w:firstLineChars="200" w:firstLine="420"/>
        <w:rPr>
          <w:rFonts w:ascii="Times New Roman" w:hAnsi="Times New Roman"/>
          <w:kern w:val="0"/>
          <w:szCs w:val="21"/>
        </w:rPr>
      </w:pPr>
      <w:r w:rsidRPr="00EE010A">
        <w:rPr>
          <w:rFonts w:ascii="Times New Roman" w:hAnsi="Times New Roman" w:hint="eastAsia"/>
          <w:kern w:val="0"/>
          <w:szCs w:val="21"/>
        </w:rPr>
        <w:t>指污水在人工湿地内沿水流方向单位渗流路程长度上的水位下降值。</w:t>
      </w:r>
    </w:p>
    <w:p w14:paraId="02C4BBE5" w14:textId="6636A014" w:rsidR="00BA2647" w:rsidRDefault="00BA2647" w:rsidP="00BA2647">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11</w:t>
      </w:r>
      <w:r w:rsidRPr="00202752">
        <w:rPr>
          <w:rFonts w:ascii="Times New Roman" w:hAnsi="Times New Roman" w:hint="eastAsia"/>
          <w:kern w:val="0"/>
          <w:szCs w:val="21"/>
        </w:rPr>
        <w:t>]</w:t>
      </w:r>
    </w:p>
    <w:p w14:paraId="0A7DD82E" w14:textId="0620D59E" w:rsidR="009B3D72" w:rsidRPr="00EE010A" w:rsidRDefault="00EE010A" w:rsidP="00EE010A">
      <w:pPr>
        <w:pStyle w:val="ac"/>
        <w:spacing w:beforeLines="50" w:before="156" w:afterLines="50" w:after="156"/>
        <w:rPr>
          <w:rFonts w:ascii="Times New Roman" w:eastAsia="黑体"/>
        </w:rPr>
      </w:pPr>
      <w:r w:rsidRPr="00EE010A">
        <w:rPr>
          <w:rFonts w:ascii="Times New Roman" w:eastAsia="黑体" w:hint="eastAsia"/>
        </w:rPr>
        <w:t>3</w:t>
      </w:r>
      <w:r w:rsidRPr="00EE010A">
        <w:rPr>
          <w:rFonts w:ascii="Times New Roman" w:eastAsia="黑体"/>
        </w:rPr>
        <w:t>.1</w:t>
      </w:r>
      <w:r w:rsidR="005F13E9">
        <w:rPr>
          <w:rFonts w:ascii="Times New Roman" w:eastAsia="黑体"/>
        </w:rPr>
        <w:t>6</w:t>
      </w:r>
      <w:r w:rsidRPr="00EE010A">
        <w:rPr>
          <w:rFonts w:ascii="Times New Roman" w:eastAsia="黑体"/>
        </w:rPr>
        <w:t xml:space="preserve"> </w:t>
      </w:r>
      <w:r w:rsidRPr="00EE010A">
        <w:rPr>
          <w:rFonts w:ascii="Times New Roman" w:eastAsia="黑体" w:hint="eastAsia"/>
        </w:rPr>
        <w:t>表面水力负荷</w:t>
      </w:r>
      <w:r w:rsidRPr="00EE010A">
        <w:rPr>
          <w:rFonts w:ascii="Times New Roman" w:eastAsia="黑体" w:hint="eastAsia"/>
        </w:rPr>
        <w:t xml:space="preserve"> </w:t>
      </w:r>
      <w:r w:rsidRPr="00EE010A">
        <w:rPr>
          <w:rFonts w:ascii="Times New Roman" w:eastAsia="黑体"/>
        </w:rPr>
        <w:t>hydraulic surface loading</w:t>
      </w:r>
    </w:p>
    <w:p w14:paraId="1150FC67" w14:textId="0524F1B9" w:rsidR="00EE010A" w:rsidRDefault="00EE010A" w:rsidP="00EE010A">
      <w:pPr>
        <w:widowControl/>
        <w:ind w:firstLineChars="200" w:firstLine="420"/>
        <w:rPr>
          <w:rFonts w:ascii="Times New Roman" w:hAnsi="Times New Roman"/>
          <w:kern w:val="0"/>
          <w:szCs w:val="21"/>
        </w:rPr>
      </w:pPr>
      <w:r w:rsidRPr="00EE010A">
        <w:rPr>
          <w:rFonts w:ascii="Times New Roman" w:hAnsi="Times New Roman" w:hint="eastAsia"/>
          <w:kern w:val="0"/>
          <w:szCs w:val="21"/>
        </w:rPr>
        <w:t>指</w:t>
      </w:r>
      <w:r w:rsidR="00643E71">
        <w:rPr>
          <w:rFonts w:ascii="Times New Roman" w:hAnsi="Times New Roman" w:hint="eastAsia"/>
          <w:kern w:val="0"/>
          <w:szCs w:val="21"/>
        </w:rPr>
        <w:t>每平方米</w:t>
      </w:r>
      <w:r w:rsidRPr="00EE010A">
        <w:rPr>
          <w:rFonts w:ascii="Times New Roman" w:hAnsi="Times New Roman" w:hint="eastAsia"/>
          <w:kern w:val="0"/>
          <w:szCs w:val="21"/>
        </w:rPr>
        <w:t>人工湿地在单位时间所能接纳的污水量</w:t>
      </w:r>
      <w:r>
        <w:rPr>
          <w:rFonts w:ascii="Times New Roman" w:hAnsi="Times New Roman" w:hint="eastAsia"/>
          <w:kern w:val="0"/>
          <w:szCs w:val="21"/>
        </w:rPr>
        <w:t>。</w:t>
      </w:r>
    </w:p>
    <w:p w14:paraId="1BAC3318" w14:textId="721057BD" w:rsidR="00EE010A" w:rsidRDefault="00EE010A" w:rsidP="00EE010A">
      <w:pPr>
        <w:widowControl/>
        <w:ind w:firstLineChars="200" w:firstLine="420"/>
        <w:rPr>
          <w:rFonts w:ascii="Times New Roman" w:hAnsi="Times New Roman"/>
          <w:kern w:val="0"/>
          <w:szCs w:val="21"/>
        </w:rPr>
      </w:pPr>
      <w:r w:rsidRPr="00202752">
        <w:rPr>
          <w:rFonts w:ascii="Times New Roman" w:hAnsi="Times New Roman" w:hint="eastAsia"/>
          <w:kern w:val="0"/>
          <w:szCs w:val="21"/>
        </w:rPr>
        <w:t>[</w:t>
      </w:r>
      <w:r w:rsidRPr="00202752">
        <w:rPr>
          <w:rFonts w:ascii="Times New Roman" w:hAnsi="Times New Roman" w:hint="eastAsia"/>
          <w:kern w:val="0"/>
          <w:szCs w:val="21"/>
        </w:rPr>
        <w:t>来源：</w:t>
      </w:r>
      <w:r w:rsidRPr="00202752">
        <w:rPr>
          <w:rFonts w:ascii="Times New Roman" w:hAnsi="Times New Roman" w:hint="eastAsia"/>
          <w:kern w:val="0"/>
          <w:szCs w:val="21"/>
        </w:rPr>
        <w:t xml:space="preserve">HJ </w:t>
      </w:r>
      <w:r>
        <w:rPr>
          <w:rFonts w:ascii="Times New Roman" w:hAnsi="Times New Roman"/>
          <w:kern w:val="0"/>
          <w:szCs w:val="21"/>
        </w:rPr>
        <w:t>2005</w:t>
      </w:r>
      <w:r w:rsidRPr="00202752">
        <w:rPr>
          <w:rFonts w:ascii="Times New Roman" w:hAnsi="Times New Roman" w:hint="eastAsia"/>
          <w:kern w:val="0"/>
          <w:szCs w:val="21"/>
        </w:rPr>
        <w:t>—</w:t>
      </w:r>
      <w:r>
        <w:rPr>
          <w:rFonts w:ascii="Times New Roman" w:hAnsi="Times New Roman"/>
          <w:kern w:val="0"/>
          <w:szCs w:val="21"/>
        </w:rPr>
        <w:t>2010</w:t>
      </w:r>
      <w:r w:rsidRPr="00202752">
        <w:rPr>
          <w:rFonts w:ascii="Times New Roman" w:hAnsi="Times New Roman" w:hint="eastAsia"/>
          <w:kern w:val="0"/>
          <w:szCs w:val="21"/>
        </w:rPr>
        <w:t>，</w:t>
      </w:r>
      <w:r w:rsidRPr="00202752">
        <w:rPr>
          <w:rFonts w:ascii="Times New Roman" w:hAnsi="Times New Roman" w:hint="eastAsia"/>
          <w:kern w:val="0"/>
          <w:szCs w:val="21"/>
        </w:rPr>
        <w:t>3.</w:t>
      </w:r>
      <w:r>
        <w:rPr>
          <w:rFonts w:ascii="Times New Roman" w:hAnsi="Times New Roman"/>
          <w:kern w:val="0"/>
          <w:szCs w:val="21"/>
        </w:rPr>
        <w:t>10</w:t>
      </w:r>
      <w:r w:rsidRPr="00202752">
        <w:rPr>
          <w:rFonts w:ascii="Times New Roman" w:hAnsi="Times New Roman" w:hint="eastAsia"/>
          <w:kern w:val="0"/>
          <w:szCs w:val="21"/>
        </w:rPr>
        <w:t>]</w:t>
      </w:r>
    </w:p>
    <w:p w14:paraId="26D2258A" w14:textId="5817843E" w:rsidR="00D3139F" w:rsidRPr="00EE010A" w:rsidRDefault="00D3139F" w:rsidP="00D3139F">
      <w:pPr>
        <w:pStyle w:val="ac"/>
        <w:spacing w:beforeLines="50" w:before="156" w:afterLines="50" w:after="156"/>
        <w:rPr>
          <w:rFonts w:ascii="Times New Roman" w:eastAsia="黑体"/>
        </w:rPr>
      </w:pPr>
      <w:r w:rsidRPr="00EE010A">
        <w:rPr>
          <w:rFonts w:ascii="Times New Roman" w:eastAsia="黑体" w:hint="eastAsia"/>
        </w:rPr>
        <w:t>3</w:t>
      </w:r>
      <w:r w:rsidRPr="00EE010A">
        <w:rPr>
          <w:rFonts w:ascii="Times New Roman" w:eastAsia="黑体"/>
        </w:rPr>
        <w:t>.1</w:t>
      </w:r>
      <w:r w:rsidR="005F13E9">
        <w:rPr>
          <w:rFonts w:ascii="Times New Roman" w:eastAsia="黑体"/>
        </w:rPr>
        <w:t>7</w:t>
      </w:r>
      <w:r w:rsidRPr="00EE010A">
        <w:rPr>
          <w:rFonts w:ascii="Times New Roman" w:eastAsia="黑体"/>
        </w:rPr>
        <w:t xml:space="preserve"> </w:t>
      </w:r>
      <w:r w:rsidRPr="00EE010A">
        <w:rPr>
          <w:rFonts w:ascii="Times New Roman" w:eastAsia="黑体" w:hint="eastAsia"/>
        </w:rPr>
        <w:t>表面</w:t>
      </w:r>
      <w:r w:rsidR="00581803">
        <w:rPr>
          <w:rFonts w:ascii="Times New Roman" w:eastAsia="黑体" w:hint="eastAsia"/>
        </w:rPr>
        <w:t>污染</w:t>
      </w:r>
      <w:r w:rsidR="00643E71">
        <w:rPr>
          <w:rFonts w:ascii="Times New Roman" w:eastAsia="黑体" w:hint="eastAsia"/>
        </w:rPr>
        <w:t>负荷</w:t>
      </w:r>
      <w:r w:rsidR="00643E71" w:rsidRPr="00643E71">
        <w:rPr>
          <w:rFonts w:ascii="Times New Roman" w:eastAsia="黑体"/>
        </w:rPr>
        <w:t>surface loading</w:t>
      </w:r>
      <w:r w:rsidR="00581803">
        <w:rPr>
          <w:rFonts w:ascii="Times New Roman" w:eastAsia="黑体"/>
        </w:rPr>
        <w:t xml:space="preserve"> </w:t>
      </w:r>
      <w:r w:rsidR="00581803">
        <w:rPr>
          <w:rFonts w:ascii="Times New Roman" w:eastAsia="黑体" w:hint="eastAsia"/>
        </w:rPr>
        <w:t>of</w:t>
      </w:r>
      <w:r w:rsidR="00581803">
        <w:rPr>
          <w:rFonts w:ascii="Times New Roman" w:eastAsia="黑体"/>
        </w:rPr>
        <w:t xml:space="preserve"> </w:t>
      </w:r>
      <w:r w:rsidR="00581803" w:rsidRPr="00581803">
        <w:rPr>
          <w:rFonts w:ascii="Times New Roman" w:eastAsia="黑体"/>
        </w:rPr>
        <w:t>pollutant</w:t>
      </w:r>
    </w:p>
    <w:p w14:paraId="66F6DBBF" w14:textId="5AC81362" w:rsidR="00D3139F" w:rsidRDefault="00643E71" w:rsidP="00D3139F">
      <w:pPr>
        <w:widowControl/>
        <w:ind w:firstLineChars="200" w:firstLine="420"/>
        <w:rPr>
          <w:rFonts w:ascii="Times New Roman" w:hAnsi="Times New Roman"/>
          <w:kern w:val="0"/>
          <w:szCs w:val="21"/>
        </w:rPr>
      </w:pPr>
      <w:r w:rsidRPr="00643E71">
        <w:rPr>
          <w:rFonts w:ascii="Times New Roman" w:hAnsi="Times New Roman" w:hint="eastAsia"/>
          <w:kern w:val="0"/>
          <w:szCs w:val="21"/>
        </w:rPr>
        <w:t>指每平方米人工湿地在单位时间去除的</w:t>
      </w:r>
      <w:r w:rsidR="00581803">
        <w:rPr>
          <w:rFonts w:ascii="Times New Roman" w:hAnsi="Times New Roman" w:hint="eastAsia"/>
          <w:kern w:val="0"/>
          <w:szCs w:val="21"/>
        </w:rPr>
        <w:t>污染物</w:t>
      </w:r>
      <w:r w:rsidRPr="00643E71">
        <w:rPr>
          <w:rFonts w:ascii="Times New Roman" w:hAnsi="Times New Roman" w:hint="eastAsia"/>
          <w:kern w:val="0"/>
          <w:szCs w:val="21"/>
        </w:rPr>
        <w:t>量</w:t>
      </w:r>
      <w:r w:rsidR="00D3139F">
        <w:rPr>
          <w:rFonts w:ascii="Times New Roman" w:hAnsi="Times New Roman" w:hint="eastAsia"/>
          <w:kern w:val="0"/>
          <w:szCs w:val="21"/>
        </w:rPr>
        <w:t>。</w:t>
      </w:r>
    </w:p>
    <w:p w14:paraId="679D520B" w14:textId="49D9A332" w:rsidR="00643E71" w:rsidRDefault="00665A4B" w:rsidP="0025304D">
      <w:pPr>
        <w:pStyle w:val="aa"/>
        <w:tabs>
          <w:tab w:val="clear" w:pos="1440"/>
        </w:tabs>
        <w:spacing w:beforeLines="100" w:before="312" w:afterLines="100" w:after="312"/>
        <w:rPr>
          <w:rFonts w:ascii="Times New Roman"/>
          <w:szCs w:val="21"/>
        </w:rPr>
      </w:pPr>
      <w:r>
        <w:rPr>
          <w:rFonts w:ascii="Times New Roman"/>
          <w:szCs w:val="21"/>
        </w:rPr>
        <w:t>4</w:t>
      </w:r>
      <w:r w:rsidR="0025304D">
        <w:rPr>
          <w:rFonts w:ascii="Times New Roman"/>
          <w:szCs w:val="21"/>
        </w:rPr>
        <w:t xml:space="preserve"> </w:t>
      </w:r>
      <w:r w:rsidR="00643E71">
        <w:rPr>
          <w:rFonts w:ascii="Times New Roman" w:hint="eastAsia"/>
          <w:szCs w:val="21"/>
        </w:rPr>
        <w:t>总体</w:t>
      </w:r>
      <w:r w:rsidR="006433A9">
        <w:rPr>
          <w:rFonts w:ascii="Times New Roman" w:hint="eastAsia"/>
          <w:szCs w:val="21"/>
        </w:rPr>
        <w:t>设计</w:t>
      </w:r>
    </w:p>
    <w:p w14:paraId="49BDA9A7" w14:textId="308DE273" w:rsidR="008B3797" w:rsidRDefault="008B3797" w:rsidP="008B3797">
      <w:pPr>
        <w:pStyle w:val="ac"/>
        <w:spacing w:beforeLines="50" w:before="156" w:afterLines="50" w:after="156"/>
        <w:rPr>
          <w:rFonts w:ascii="Times New Roman" w:eastAsia="黑体"/>
        </w:rPr>
      </w:pPr>
      <w:r>
        <w:rPr>
          <w:rFonts w:ascii="Times New Roman" w:eastAsia="黑体"/>
        </w:rPr>
        <w:t xml:space="preserve">4.1 </w:t>
      </w:r>
      <w:r w:rsidR="006433A9">
        <w:rPr>
          <w:rFonts w:ascii="Times New Roman" w:eastAsia="黑体" w:hint="eastAsia"/>
        </w:rPr>
        <w:t>工艺流程</w:t>
      </w:r>
    </w:p>
    <w:p w14:paraId="6C699F83" w14:textId="1D79D3FF" w:rsidR="004F2E4C" w:rsidRDefault="00A42F18" w:rsidP="004F2E4C">
      <w:pPr>
        <w:widowControl/>
        <w:ind w:firstLineChars="200" w:firstLine="420"/>
        <w:rPr>
          <w:rFonts w:ascii="Times New Roman" w:hAnsi="Times New Roman"/>
          <w:kern w:val="0"/>
          <w:szCs w:val="21"/>
        </w:rPr>
      </w:pPr>
      <w:r w:rsidRPr="00A42F18">
        <w:rPr>
          <w:rFonts w:ascii="Times New Roman" w:hAnsi="Times New Roman" w:hint="eastAsia"/>
          <w:kern w:val="0"/>
          <w:szCs w:val="21"/>
        </w:rPr>
        <w:t>池塘养殖尾水人工湿地治理工艺流程如图</w:t>
      </w:r>
      <w:r w:rsidRPr="00A42F18">
        <w:rPr>
          <w:rFonts w:ascii="Times New Roman" w:hAnsi="Times New Roman" w:hint="eastAsia"/>
          <w:kern w:val="0"/>
          <w:szCs w:val="21"/>
        </w:rPr>
        <w:t>1</w:t>
      </w:r>
      <w:r w:rsidRPr="00A42F18">
        <w:rPr>
          <w:rFonts w:ascii="Times New Roman" w:hAnsi="Times New Roman" w:hint="eastAsia"/>
          <w:kern w:val="0"/>
          <w:szCs w:val="21"/>
        </w:rPr>
        <w:t>所示，可根据各地实际情况进行适当调整。养殖尾水排出后首先汇入生态沟渠，进入预处理塘进行沉淀和初步净化，随后进入人工湿地系统进行进一步处理。经人工湿地净化后的尾水，若经检测符合</w:t>
      </w:r>
      <w:r w:rsidRPr="00A42F18">
        <w:rPr>
          <w:rFonts w:ascii="Times New Roman" w:hAnsi="Times New Roman" w:hint="eastAsia"/>
          <w:kern w:val="0"/>
          <w:szCs w:val="21"/>
        </w:rPr>
        <w:t>SC/T 9101</w:t>
      </w:r>
      <w:r>
        <w:rPr>
          <w:rFonts w:ascii="Times New Roman" w:hAnsi="Times New Roman" w:hint="eastAsia"/>
          <w:kern w:val="0"/>
          <w:szCs w:val="21"/>
        </w:rPr>
        <w:t>标准</w:t>
      </w:r>
      <w:r w:rsidRPr="00A42F18">
        <w:rPr>
          <w:rFonts w:ascii="Times New Roman" w:hAnsi="Times New Roman" w:hint="eastAsia"/>
          <w:kern w:val="0"/>
          <w:szCs w:val="21"/>
        </w:rPr>
        <w:t>或相应地方标准的要求，可直接达标排放；亦可依次进入臭氧消毒单元和曝气复氧单元，处理后经检测达到</w:t>
      </w:r>
      <w:r w:rsidRPr="00A42F18">
        <w:rPr>
          <w:rFonts w:ascii="Times New Roman" w:hAnsi="Times New Roman" w:hint="eastAsia"/>
          <w:kern w:val="0"/>
          <w:szCs w:val="21"/>
        </w:rPr>
        <w:t>GB 11607</w:t>
      </w:r>
      <w:r>
        <w:rPr>
          <w:rFonts w:ascii="Times New Roman" w:hAnsi="Times New Roman" w:hint="eastAsia"/>
          <w:kern w:val="0"/>
          <w:szCs w:val="21"/>
        </w:rPr>
        <w:t>标准</w:t>
      </w:r>
      <w:r w:rsidRPr="00A42F18">
        <w:rPr>
          <w:rFonts w:ascii="Times New Roman" w:hAnsi="Times New Roman" w:hint="eastAsia"/>
          <w:kern w:val="0"/>
          <w:szCs w:val="21"/>
        </w:rPr>
        <w:t>或相应地方标准的要求后，回流至养殖池塘实现循环利用。</w:t>
      </w:r>
    </w:p>
    <w:p w14:paraId="1B68F044" w14:textId="2CBD6D1D" w:rsidR="006433A9" w:rsidRDefault="006C4F7B" w:rsidP="006433A9">
      <w:pPr>
        <w:widowControl/>
        <w:rPr>
          <w:rFonts w:ascii="Times New Roman" w:hAnsi="Times New Roman"/>
          <w:kern w:val="0"/>
          <w:szCs w:val="21"/>
        </w:rPr>
      </w:pPr>
      <w:r w:rsidRPr="006C4F7B">
        <w:rPr>
          <w:rFonts w:ascii="Times New Roman" w:hAnsi="Times New Roman"/>
          <w:noProof/>
          <w:kern w:val="0"/>
          <w:szCs w:val="21"/>
        </w:rPr>
        <w:drawing>
          <wp:inline distT="0" distB="0" distL="0" distR="0" wp14:anchorId="7A0FABC1" wp14:editId="1DE8AD44">
            <wp:extent cx="5939790" cy="2604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2604770"/>
                    </a:xfrm>
                    <a:prstGeom prst="rect">
                      <a:avLst/>
                    </a:prstGeom>
                  </pic:spPr>
                </pic:pic>
              </a:graphicData>
            </a:graphic>
          </wp:inline>
        </w:drawing>
      </w:r>
    </w:p>
    <w:p w14:paraId="026EE970" w14:textId="68274857" w:rsidR="006433A9" w:rsidRPr="006433A9" w:rsidRDefault="006433A9" w:rsidP="006433A9">
      <w:pPr>
        <w:widowControl/>
        <w:jc w:val="center"/>
        <w:rPr>
          <w:rFonts w:ascii="Times New Roman" w:hAnsi="Times New Roman"/>
          <w:b/>
          <w:bCs/>
          <w:kern w:val="0"/>
          <w:szCs w:val="21"/>
        </w:rPr>
      </w:pPr>
      <w:r w:rsidRPr="006433A9">
        <w:rPr>
          <w:rFonts w:ascii="Times New Roman" w:hAnsi="Times New Roman" w:hint="eastAsia"/>
          <w:b/>
          <w:bCs/>
          <w:kern w:val="0"/>
          <w:szCs w:val="21"/>
        </w:rPr>
        <w:t>图</w:t>
      </w:r>
      <w:r w:rsidRPr="006433A9">
        <w:rPr>
          <w:rFonts w:ascii="Times New Roman" w:hAnsi="Times New Roman" w:hint="eastAsia"/>
          <w:b/>
          <w:bCs/>
          <w:kern w:val="0"/>
          <w:szCs w:val="21"/>
        </w:rPr>
        <w:t>1</w:t>
      </w:r>
      <w:r w:rsidRPr="006433A9">
        <w:rPr>
          <w:rFonts w:ascii="Times New Roman" w:hAnsi="Times New Roman"/>
          <w:b/>
          <w:bCs/>
          <w:kern w:val="0"/>
          <w:szCs w:val="21"/>
        </w:rPr>
        <w:t xml:space="preserve">. </w:t>
      </w:r>
      <w:r w:rsidRPr="006433A9">
        <w:rPr>
          <w:rFonts w:ascii="Times New Roman" w:hAnsi="Times New Roman" w:hint="eastAsia"/>
          <w:b/>
          <w:bCs/>
          <w:kern w:val="0"/>
          <w:szCs w:val="21"/>
        </w:rPr>
        <w:t>池塘养殖尾水人工湿地治理工艺流程</w:t>
      </w:r>
    </w:p>
    <w:p w14:paraId="28BE9A01" w14:textId="3E1BC6EB" w:rsidR="008B3797" w:rsidRDefault="008B3797" w:rsidP="008B3797">
      <w:pPr>
        <w:pStyle w:val="ac"/>
        <w:spacing w:beforeLines="50" w:before="156" w:afterLines="50" w:after="156"/>
        <w:rPr>
          <w:rFonts w:ascii="Times New Roman" w:eastAsia="黑体"/>
        </w:rPr>
      </w:pPr>
      <w:r>
        <w:rPr>
          <w:rFonts w:ascii="Times New Roman" w:eastAsia="黑体"/>
        </w:rPr>
        <w:t>4.</w:t>
      </w:r>
      <w:r w:rsidR="00137D0B">
        <w:rPr>
          <w:rFonts w:ascii="Times New Roman" w:eastAsia="黑体"/>
        </w:rPr>
        <w:t>2</w:t>
      </w:r>
      <w:r>
        <w:rPr>
          <w:rFonts w:ascii="Times New Roman" w:eastAsia="黑体"/>
        </w:rPr>
        <w:t xml:space="preserve"> </w:t>
      </w:r>
      <w:r w:rsidR="00137D0B">
        <w:rPr>
          <w:rFonts w:ascii="Times New Roman" w:eastAsia="黑体" w:hint="eastAsia"/>
        </w:rPr>
        <w:t>尾水处理面积</w:t>
      </w:r>
    </w:p>
    <w:p w14:paraId="77CA58D3" w14:textId="6C046E3A" w:rsidR="008B3797" w:rsidRDefault="00DF28C6" w:rsidP="00DF28C6">
      <w:pPr>
        <w:widowControl/>
        <w:ind w:firstLineChars="200" w:firstLine="420"/>
        <w:rPr>
          <w:rFonts w:ascii="Times New Roman" w:hAnsi="Times New Roman"/>
          <w:kern w:val="0"/>
          <w:szCs w:val="21"/>
        </w:rPr>
      </w:pPr>
      <w:r w:rsidRPr="00DF28C6">
        <w:rPr>
          <w:rFonts w:ascii="Times New Roman" w:hAnsi="Times New Roman" w:hint="eastAsia"/>
          <w:kern w:val="0"/>
          <w:szCs w:val="21"/>
        </w:rPr>
        <w:t>尾水处理区总面积以占养殖池塘总面积的</w:t>
      </w:r>
      <w:r w:rsidRPr="00DF28C6">
        <w:rPr>
          <w:rFonts w:ascii="Times New Roman" w:hAnsi="Times New Roman" w:hint="eastAsia"/>
          <w:kern w:val="0"/>
          <w:szCs w:val="21"/>
        </w:rPr>
        <w:t>6%</w:t>
      </w:r>
      <w:r w:rsidRPr="00DF28C6">
        <w:rPr>
          <w:rFonts w:ascii="Times New Roman" w:hAnsi="Times New Roman" w:hint="eastAsia"/>
          <w:kern w:val="0"/>
          <w:szCs w:val="21"/>
        </w:rPr>
        <w:t>～</w:t>
      </w:r>
      <w:r w:rsidRPr="00DF28C6">
        <w:rPr>
          <w:rFonts w:ascii="Times New Roman" w:hAnsi="Times New Roman" w:hint="eastAsia"/>
          <w:kern w:val="0"/>
          <w:szCs w:val="21"/>
        </w:rPr>
        <w:t>15%</w:t>
      </w:r>
      <w:r w:rsidRPr="00DF28C6">
        <w:rPr>
          <w:rFonts w:ascii="Times New Roman" w:hAnsi="Times New Roman" w:hint="eastAsia"/>
          <w:kern w:val="0"/>
          <w:szCs w:val="21"/>
        </w:rPr>
        <w:t>为宜，实际可结合池塘养殖品种、养殖模式、尾水处理需求进行决策，常见养殖品种养殖尾水处理区面积占比参见表</w:t>
      </w:r>
      <w:r w:rsidRPr="00DF28C6">
        <w:rPr>
          <w:rFonts w:ascii="Times New Roman" w:hAnsi="Times New Roman" w:hint="eastAsia"/>
          <w:kern w:val="0"/>
          <w:szCs w:val="21"/>
        </w:rPr>
        <w:t>1</w:t>
      </w:r>
      <w:r w:rsidRPr="00DF28C6">
        <w:rPr>
          <w:rFonts w:ascii="Times New Roman" w:hAnsi="Times New Roman" w:hint="eastAsia"/>
          <w:kern w:val="0"/>
          <w:szCs w:val="21"/>
        </w:rPr>
        <w:t>。</w:t>
      </w:r>
    </w:p>
    <w:p w14:paraId="01059FEF" w14:textId="10A2BF01" w:rsidR="0048115B" w:rsidRPr="00B90E2F" w:rsidRDefault="0048115B" w:rsidP="00B90E2F">
      <w:pPr>
        <w:widowControl/>
        <w:jc w:val="center"/>
        <w:rPr>
          <w:rFonts w:ascii="Times New Roman" w:hAnsi="Times New Roman"/>
          <w:b/>
          <w:bCs/>
          <w:kern w:val="0"/>
          <w:szCs w:val="21"/>
        </w:rPr>
      </w:pPr>
      <w:r w:rsidRPr="00B90E2F">
        <w:rPr>
          <w:rFonts w:ascii="Times New Roman" w:hAnsi="Times New Roman" w:hint="eastAsia"/>
          <w:b/>
          <w:bCs/>
          <w:kern w:val="0"/>
          <w:szCs w:val="21"/>
        </w:rPr>
        <w:t>表</w:t>
      </w:r>
      <w:r w:rsidRPr="00B90E2F">
        <w:rPr>
          <w:rFonts w:ascii="Times New Roman" w:hAnsi="Times New Roman" w:hint="eastAsia"/>
          <w:b/>
          <w:bCs/>
          <w:kern w:val="0"/>
          <w:szCs w:val="21"/>
        </w:rPr>
        <w:t>1</w:t>
      </w:r>
      <w:r w:rsidRPr="00B90E2F">
        <w:rPr>
          <w:rFonts w:ascii="Times New Roman" w:hAnsi="Times New Roman" w:hint="eastAsia"/>
          <w:b/>
          <w:bCs/>
          <w:kern w:val="0"/>
          <w:szCs w:val="21"/>
        </w:rPr>
        <w:t>不同养殖品种尾水处理区面积占比</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7"/>
        <w:gridCol w:w="2239"/>
      </w:tblGrid>
      <w:tr w:rsidR="00B90E2F" w14:paraId="6B6D5A23" w14:textId="77777777" w:rsidTr="00D318BA">
        <w:trPr>
          <w:jc w:val="center"/>
        </w:trPr>
        <w:tc>
          <w:tcPr>
            <w:tcW w:w="6687" w:type="dxa"/>
            <w:shd w:val="clear" w:color="auto" w:fill="auto"/>
            <w:vAlign w:val="center"/>
          </w:tcPr>
          <w:p w14:paraId="11DB331F" w14:textId="77777777" w:rsidR="00B90E2F" w:rsidRPr="00B90E2F" w:rsidRDefault="00B90E2F" w:rsidP="00B90E2F">
            <w:pPr>
              <w:widowControl/>
              <w:rPr>
                <w:rFonts w:ascii="Times New Roman" w:hAnsi="Times New Roman"/>
                <w:b/>
                <w:bCs/>
                <w:kern w:val="0"/>
                <w:szCs w:val="21"/>
              </w:rPr>
            </w:pPr>
            <w:r w:rsidRPr="00B90E2F">
              <w:rPr>
                <w:rFonts w:ascii="Times New Roman" w:hAnsi="Times New Roman"/>
                <w:b/>
                <w:bCs/>
                <w:kern w:val="0"/>
                <w:szCs w:val="21"/>
              </w:rPr>
              <w:lastRenderedPageBreak/>
              <w:t>养殖品种</w:t>
            </w:r>
          </w:p>
        </w:tc>
        <w:tc>
          <w:tcPr>
            <w:tcW w:w="2239" w:type="dxa"/>
            <w:shd w:val="clear" w:color="auto" w:fill="auto"/>
            <w:vAlign w:val="center"/>
          </w:tcPr>
          <w:p w14:paraId="2144E762" w14:textId="77777777" w:rsidR="00B90E2F" w:rsidRPr="00B90E2F" w:rsidRDefault="00B90E2F" w:rsidP="00B90E2F">
            <w:pPr>
              <w:widowControl/>
              <w:rPr>
                <w:rFonts w:ascii="Times New Roman" w:hAnsi="Times New Roman"/>
                <w:b/>
                <w:bCs/>
                <w:kern w:val="0"/>
                <w:szCs w:val="21"/>
              </w:rPr>
            </w:pPr>
            <w:r w:rsidRPr="00B90E2F">
              <w:rPr>
                <w:rFonts w:ascii="Times New Roman" w:hAnsi="Times New Roman"/>
                <w:b/>
                <w:bCs/>
                <w:kern w:val="0"/>
                <w:szCs w:val="21"/>
              </w:rPr>
              <w:t>面积占比</w:t>
            </w:r>
          </w:p>
        </w:tc>
      </w:tr>
      <w:tr w:rsidR="00B90E2F" w14:paraId="31CCB282" w14:textId="77777777" w:rsidTr="00D318BA">
        <w:trPr>
          <w:jc w:val="center"/>
        </w:trPr>
        <w:tc>
          <w:tcPr>
            <w:tcW w:w="6687" w:type="dxa"/>
            <w:shd w:val="clear" w:color="auto" w:fill="auto"/>
            <w:vAlign w:val="center"/>
          </w:tcPr>
          <w:p w14:paraId="5D27F21D"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河蟹、青虾、克氏原螯虾等</w:t>
            </w:r>
          </w:p>
        </w:tc>
        <w:tc>
          <w:tcPr>
            <w:tcW w:w="2239" w:type="dxa"/>
            <w:shd w:val="clear" w:color="auto" w:fill="auto"/>
            <w:vAlign w:val="center"/>
          </w:tcPr>
          <w:p w14:paraId="6080370C"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6%</w:t>
            </w:r>
            <w:r w:rsidRPr="00B90E2F">
              <w:rPr>
                <w:rFonts w:ascii="Times New Roman" w:hAnsi="Times New Roman"/>
                <w:kern w:val="0"/>
                <w:szCs w:val="21"/>
              </w:rPr>
              <w:t>～</w:t>
            </w:r>
            <w:r w:rsidRPr="00B90E2F">
              <w:rPr>
                <w:rFonts w:ascii="Times New Roman" w:hAnsi="Times New Roman"/>
                <w:kern w:val="0"/>
                <w:szCs w:val="21"/>
              </w:rPr>
              <w:t>8%</w:t>
            </w:r>
          </w:p>
        </w:tc>
      </w:tr>
      <w:tr w:rsidR="00B90E2F" w14:paraId="6801986F" w14:textId="77777777" w:rsidTr="00D318BA">
        <w:trPr>
          <w:jc w:val="center"/>
        </w:trPr>
        <w:tc>
          <w:tcPr>
            <w:tcW w:w="6687" w:type="dxa"/>
            <w:shd w:val="clear" w:color="auto" w:fill="auto"/>
            <w:vAlign w:val="center"/>
          </w:tcPr>
          <w:p w14:paraId="14E8F554"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罗氏沼虾、南美白对虾、河蚌、螺、蚬、淡水珍珠等</w:t>
            </w:r>
          </w:p>
        </w:tc>
        <w:tc>
          <w:tcPr>
            <w:tcW w:w="2239" w:type="dxa"/>
            <w:shd w:val="clear" w:color="auto" w:fill="auto"/>
            <w:vAlign w:val="center"/>
          </w:tcPr>
          <w:p w14:paraId="481851A9"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8%</w:t>
            </w:r>
            <w:r w:rsidRPr="00B90E2F">
              <w:rPr>
                <w:rFonts w:ascii="Times New Roman" w:hAnsi="Times New Roman"/>
                <w:kern w:val="0"/>
                <w:szCs w:val="21"/>
              </w:rPr>
              <w:t>～</w:t>
            </w:r>
            <w:r w:rsidRPr="00B90E2F">
              <w:rPr>
                <w:rFonts w:ascii="Times New Roman" w:hAnsi="Times New Roman"/>
                <w:kern w:val="0"/>
                <w:szCs w:val="21"/>
              </w:rPr>
              <w:t>10%</w:t>
            </w:r>
          </w:p>
        </w:tc>
      </w:tr>
      <w:tr w:rsidR="00B90E2F" w14:paraId="3F0099E8" w14:textId="77777777" w:rsidTr="00D318BA">
        <w:trPr>
          <w:jc w:val="center"/>
        </w:trPr>
        <w:tc>
          <w:tcPr>
            <w:tcW w:w="6687" w:type="dxa"/>
            <w:shd w:val="clear" w:color="auto" w:fill="auto"/>
            <w:vAlign w:val="center"/>
          </w:tcPr>
          <w:p w14:paraId="2041C493"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大宗淡水鱼（鲢、鳙除外）</w:t>
            </w:r>
          </w:p>
        </w:tc>
        <w:tc>
          <w:tcPr>
            <w:tcW w:w="2239" w:type="dxa"/>
            <w:shd w:val="clear" w:color="auto" w:fill="auto"/>
            <w:vAlign w:val="center"/>
          </w:tcPr>
          <w:p w14:paraId="161F049C"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10%</w:t>
            </w:r>
            <w:r w:rsidRPr="00B90E2F">
              <w:rPr>
                <w:rFonts w:ascii="Times New Roman" w:hAnsi="Times New Roman"/>
                <w:kern w:val="0"/>
                <w:szCs w:val="21"/>
              </w:rPr>
              <w:t>～</w:t>
            </w:r>
            <w:r w:rsidRPr="00B90E2F">
              <w:rPr>
                <w:rFonts w:ascii="Times New Roman" w:hAnsi="Times New Roman"/>
                <w:kern w:val="0"/>
                <w:szCs w:val="21"/>
              </w:rPr>
              <w:t>12%</w:t>
            </w:r>
          </w:p>
        </w:tc>
      </w:tr>
      <w:tr w:rsidR="00B90E2F" w14:paraId="0885D467" w14:textId="77777777" w:rsidTr="00D318BA">
        <w:trPr>
          <w:jc w:val="center"/>
        </w:trPr>
        <w:tc>
          <w:tcPr>
            <w:tcW w:w="6687" w:type="dxa"/>
            <w:shd w:val="clear" w:color="auto" w:fill="auto"/>
            <w:vAlign w:val="center"/>
          </w:tcPr>
          <w:p w14:paraId="151D2CD4"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黄鳝、泥鳅、黄颡鱼、鲈鱼、乌鳢、龟鳖、蛙等品种</w:t>
            </w:r>
          </w:p>
        </w:tc>
        <w:tc>
          <w:tcPr>
            <w:tcW w:w="2239" w:type="dxa"/>
            <w:shd w:val="clear" w:color="auto" w:fill="auto"/>
            <w:vAlign w:val="center"/>
          </w:tcPr>
          <w:p w14:paraId="1B4D88CD" w14:textId="77777777" w:rsidR="00B90E2F" w:rsidRPr="00B90E2F" w:rsidRDefault="00B90E2F" w:rsidP="00B90E2F">
            <w:pPr>
              <w:widowControl/>
              <w:rPr>
                <w:rFonts w:ascii="Times New Roman" w:hAnsi="Times New Roman"/>
                <w:kern w:val="0"/>
                <w:szCs w:val="21"/>
              </w:rPr>
            </w:pPr>
            <w:r w:rsidRPr="00B90E2F">
              <w:rPr>
                <w:rFonts w:ascii="Times New Roman" w:hAnsi="Times New Roman"/>
                <w:kern w:val="0"/>
                <w:szCs w:val="21"/>
              </w:rPr>
              <w:t>12%</w:t>
            </w:r>
            <w:r w:rsidRPr="00B90E2F">
              <w:rPr>
                <w:rFonts w:ascii="Times New Roman" w:hAnsi="Times New Roman"/>
                <w:kern w:val="0"/>
                <w:szCs w:val="21"/>
              </w:rPr>
              <w:t>～</w:t>
            </w:r>
            <w:r w:rsidRPr="00B90E2F">
              <w:rPr>
                <w:rFonts w:ascii="Times New Roman" w:hAnsi="Times New Roman" w:hint="eastAsia"/>
                <w:kern w:val="0"/>
                <w:szCs w:val="21"/>
              </w:rPr>
              <w:t>1</w:t>
            </w:r>
            <w:r w:rsidRPr="00B90E2F">
              <w:rPr>
                <w:rFonts w:ascii="Times New Roman" w:hAnsi="Times New Roman"/>
                <w:kern w:val="0"/>
                <w:szCs w:val="21"/>
              </w:rPr>
              <w:t>5%</w:t>
            </w:r>
          </w:p>
        </w:tc>
      </w:tr>
    </w:tbl>
    <w:p w14:paraId="32EB915A" w14:textId="2F0036BC" w:rsidR="0025304D" w:rsidRDefault="00643E71" w:rsidP="0025304D">
      <w:pPr>
        <w:pStyle w:val="aa"/>
        <w:tabs>
          <w:tab w:val="clear" w:pos="1440"/>
        </w:tabs>
        <w:spacing w:beforeLines="100" w:before="312" w:afterLines="100" w:after="312"/>
        <w:rPr>
          <w:rFonts w:ascii="Times New Roman"/>
          <w:szCs w:val="21"/>
        </w:rPr>
      </w:pPr>
      <w:r>
        <w:rPr>
          <w:rFonts w:ascii="Times New Roman" w:hint="eastAsia"/>
          <w:szCs w:val="21"/>
        </w:rPr>
        <w:t>5</w:t>
      </w:r>
      <w:r>
        <w:rPr>
          <w:rFonts w:ascii="Times New Roman"/>
          <w:szCs w:val="21"/>
        </w:rPr>
        <w:t xml:space="preserve"> </w:t>
      </w:r>
      <w:r w:rsidR="00137D0B">
        <w:rPr>
          <w:rFonts w:ascii="Times New Roman" w:hint="eastAsia"/>
          <w:szCs w:val="21"/>
        </w:rPr>
        <w:t>设施要求</w:t>
      </w:r>
    </w:p>
    <w:p w14:paraId="0775B6DF" w14:textId="3CF14F1F" w:rsidR="005C7442" w:rsidRDefault="00643E71" w:rsidP="0025304D">
      <w:pPr>
        <w:pStyle w:val="ac"/>
        <w:spacing w:beforeLines="50" w:before="156" w:afterLines="50" w:after="156"/>
        <w:rPr>
          <w:rFonts w:ascii="Times New Roman" w:eastAsia="黑体"/>
        </w:rPr>
      </w:pPr>
      <w:r>
        <w:rPr>
          <w:rFonts w:ascii="Times New Roman" w:eastAsia="黑体"/>
        </w:rPr>
        <w:t>5</w:t>
      </w:r>
      <w:r w:rsidR="0025304D">
        <w:rPr>
          <w:rFonts w:ascii="Times New Roman" w:eastAsia="黑体"/>
        </w:rPr>
        <w:t xml:space="preserve">.1 </w:t>
      </w:r>
      <w:r w:rsidR="005C7442">
        <w:rPr>
          <w:rFonts w:ascii="Times New Roman" w:eastAsia="黑体" w:hint="eastAsia"/>
        </w:rPr>
        <w:t>预处理</w:t>
      </w:r>
      <w:r w:rsidR="006818E9">
        <w:rPr>
          <w:rFonts w:ascii="Times New Roman" w:eastAsia="黑体" w:hint="eastAsia"/>
        </w:rPr>
        <w:t>塘</w:t>
      </w:r>
    </w:p>
    <w:p w14:paraId="0EFD873F" w14:textId="003658D8" w:rsidR="005C7442" w:rsidRPr="006818E9" w:rsidRDefault="006818E9" w:rsidP="006818E9">
      <w:pPr>
        <w:widowControl/>
        <w:ind w:firstLineChars="200" w:firstLine="420"/>
        <w:rPr>
          <w:rFonts w:ascii="Times New Roman" w:hAnsi="Times New Roman"/>
          <w:kern w:val="0"/>
          <w:szCs w:val="21"/>
        </w:rPr>
      </w:pPr>
      <w:r>
        <w:rPr>
          <w:rFonts w:ascii="Times New Roman" w:hAnsi="Times New Roman" w:hint="eastAsia"/>
          <w:kern w:val="0"/>
          <w:szCs w:val="21"/>
        </w:rPr>
        <w:t>预处理塘</w:t>
      </w:r>
      <w:r w:rsidRPr="006818E9">
        <w:rPr>
          <w:rFonts w:ascii="Times New Roman" w:hAnsi="Times New Roman" w:hint="eastAsia"/>
          <w:kern w:val="0"/>
          <w:szCs w:val="21"/>
        </w:rPr>
        <w:t>深度在</w:t>
      </w:r>
      <w:r w:rsidRPr="006818E9">
        <w:rPr>
          <w:rFonts w:ascii="Times New Roman" w:hAnsi="Times New Roman" w:hint="eastAsia"/>
          <w:kern w:val="0"/>
          <w:szCs w:val="21"/>
        </w:rPr>
        <w:t>2.0 m</w:t>
      </w:r>
      <w:r w:rsidRPr="006818E9">
        <w:rPr>
          <w:rFonts w:ascii="Times New Roman" w:hAnsi="Times New Roman" w:hint="eastAsia"/>
          <w:kern w:val="0"/>
          <w:szCs w:val="21"/>
        </w:rPr>
        <w:t>～</w:t>
      </w:r>
      <w:r w:rsidRPr="006818E9">
        <w:rPr>
          <w:rFonts w:ascii="Times New Roman" w:hAnsi="Times New Roman" w:hint="eastAsia"/>
          <w:kern w:val="0"/>
          <w:szCs w:val="21"/>
        </w:rPr>
        <w:t>2.5 m</w:t>
      </w:r>
      <w:r w:rsidRPr="006818E9">
        <w:rPr>
          <w:rFonts w:ascii="Times New Roman" w:hAnsi="Times New Roman" w:hint="eastAsia"/>
          <w:kern w:val="0"/>
          <w:szCs w:val="21"/>
        </w:rPr>
        <w:t>之间，区域内设置“之”字型挡水设施</w:t>
      </w:r>
      <w:r>
        <w:rPr>
          <w:rFonts w:ascii="Times New Roman" w:hAnsi="Times New Roman" w:hint="eastAsia"/>
          <w:kern w:val="0"/>
          <w:szCs w:val="21"/>
        </w:rPr>
        <w:t>。</w:t>
      </w:r>
      <w:r w:rsidRPr="006818E9">
        <w:rPr>
          <w:rFonts w:ascii="Times New Roman" w:hAnsi="Times New Roman" w:hint="eastAsia"/>
          <w:kern w:val="0"/>
          <w:szCs w:val="21"/>
        </w:rPr>
        <w:t>区域内种植适当比例的挺水（芦苇、菖蒲、美人蕉等）、沉水（苦草、轮叶黑藻、伊乐藻等）、浮叶（荷花、睡莲</w:t>
      </w:r>
      <w:r w:rsidR="008D77C5" w:rsidRPr="006818E9">
        <w:rPr>
          <w:rFonts w:ascii="Times New Roman" w:hAnsi="Times New Roman" w:hint="eastAsia"/>
          <w:kern w:val="0"/>
          <w:szCs w:val="21"/>
        </w:rPr>
        <w:t>、菱角</w:t>
      </w:r>
      <w:r w:rsidRPr="006818E9">
        <w:rPr>
          <w:rFonts w:ascii="Times New Roman" w:hAnsi="Times New Roman" w:hint="eastAsia"/>
          <w:kern w:val="0"/>
          <w:szCs w:val="21"/>
        </w:rPr>
        <w:t>等）及漂浮（香菇草、水葫芦等）植物，也可以采用浮床种植经济水生植物，四周种植草皮绿化或种植低矮树木。同时应在池内放养鲢、鳙、河蚌、螺等滤食性水生动物。</w:t>
      </w:r>
      <w:r w:rsidR="00771A4C">
        <w:rPr>
          <w:rFonts w:ascii="Times New Roman" w:hAnsi="Times New Roman" w:hint="eastAsia"/>
          <w:kern w:val="0"/>
          <w:szCs w:val="21"/>
        </w:rPr>
        <w:t>预处理塘面积宜占养殖尾水处理设施总面积的</w:t>
      </w:r>
      <w:r w:rsidR="00771A4C">
        <w:rPr>
          <w:rFonts w:ascii="Times New Roman" w:hAnsi="Times New Roman" w:hint="eastAsia"/>
          <w:kern w:val="0"/>
          <w:szCs w:val="21"/>
        </w:rPr>
        <w:t>3</w:t>
      </w:r>
      <w:r w:rsidR="00771A4C">
        <w:rPr>
          <w:rFonts w:ascii="Times New Roman" w:hAnsi="Times New Roman"/>
          <w:kern w:val="0"/>
          <w:szCs w:val="21"/>
        </w:rPr>
        <w:t>0%</w:t>
      </w:r>
      <w:r w:rsidR="00771A4C">
        <w:rPr>
          <w:rFonts w:ascii="Times New Roman" w:hAnsi="Times New Roman" w:hint="eastAsia"/>
          <w:kern w:val="0"/>
          <w:szCs w:val="21"/>
        </w:rPr>
        <w:t>～</w:t>
      </w:r>
      <w:r w:rsidR="00771A4C">
        <w:rPr>
          <w:rFonts w:ascii="Times New Roman" w:hAnsi="Times New Roman" w:hint="eastAsia"/>
          <w:kern w:val="0"/>
          <w:szCs w:val="21"/>
        </w:rPr>
        <w:t>4</w:t>
      </w:r>
      <w:r w:rsidR="00771A4C">
        <w:rPr>
          <w:rFonts w:ascii="Times New Roman" w:hAnsi="Times New Roman"/>
          <w:kern w:val="0"/>
          <w:szCs w:val="21"/>
        </w:rPr>
        <w:t>0%</w:t>
      </w:r>
      <w:r w:rsidR="00771A4C">
        <w:rPr>
          <w:rFonts w:ascii="Times New Roman" w:hAnsi="Times New Roman" w:hint="eastAsia"/>
          <w:kern w:val="0"/>
          <w:szCs w:val="21"/>
        </w:rPr>
        <w:t>。</w:t>
      </w:r>
    </w:p>
    <w:p w14:paraId="477080D4" w14:textId="1B0DD849" w:rsidR="00CD759E" w:rsidRPr="00FA2063" w:rsidRDefault="008B3797" w:rsidP="00FA2063">
      <w:pPr>
        <w:pStyle w:val="ac"/>
        <w:spacing w:beforeLines="50" w:before="156" w:afterLines="50" w:after="156"/>
        <w:rPr>
          <w:rFonts w:ascii="Times New Roman" w:eastAsia="黑体"/>
        </w:rPr>
      </w:pPr>
      <w:r>
        <w:rPr>
          <w:rFonts w:ascii="Times New Roman" w:eastAsia="黑体"/>
        </w:rPr>
        <w:t>5</w:t>
      </w:r>
      <w:r w:rsidR="005C7442">
        <w:rPr>
          <w:rFonts w:ascii="Times New Roman" w:eastAsia="黑体"/>
        </w:rPr>
        <w:t>.</w:t>
      </w:r>
      <w:r w:rsidR="00771A4C">
        <w:rPr>
          <w:rFonts w:ascii="Times New Roman" w:eastAsia="黑体"/>
        </w:rPr>
        <w:t>2</w:t>
      </w:r>
      <w:r w:rsidR="005C7442">
        <w:rPr>
          <w:rFonts w:ascii="Times New Roman" w:eastAsia="黑体" w:hint="eastAsia"/>
        </w:rPr>
        <w:t>人工湿地</w:t>
      </w:r>
    </w:p>
    <w:p w14:paraId="24C17A10" w14:textId="11C262EB" w:rsidR="00AE4359" w:rsidRPr="00AE4359" w:rsidRDefault="00AE4359" w:rsidP="009A0462">
      <w:pPr>
        <w:pStyle w:val="4"/>
        <w:spacing w:before="156" w:after="156"/>
      </w:pPr>
      <w:r w:rsidRPr="00AE4359">
        <w:rPr>
          <w:rFonts w:hint="eastAsia"/>
        </w:rPr>
        <w:t>5</w:t>
      </w:r>
      <w:r w:rsidRPr="00AE4359">
        <w:t>.2.1</w:t>
      </w:r>
      <w:r w:rsidRPr="00AE4359">
        <w:rPr>
          <w:rFonts w:hint="eastAsia"/>
        </w:rPr>
        <w:t>设计参数</w:t>
      </w:r>
    </w:p>
    <w:p w14:paraId="51CADEBF" w14:textId="6D81B9CA" w:rsidR="005C7442" w:rsidRDefault="00771A4C" w:rsidP="00643E71">
      <w:pPr>
        <w:widowControl/>
        <w:ind w:firstLineChars="200" w:firstLine="420"/>
        <w:rPr>
          <w:rFonts w:ascii="Times New Roman" w:hAnsi="Times New Roman"/>
          <w:kern w:val="0"/>
          <w:szCs w:val="21"/>
        </w:rPr>
      </w:pPr>
      <w:r w:rsidRPr="00771A4C">
        <w:rPr>
          <w:rFonts w:ascii="Times New Roman" w:hAnsi="Times New Roman" w:hint="eastAsia"/>
          <w:kern w:val="0"/>
          <w:szCs w:val="21"/>
        </w:rPr>
        <w:t>人工湿地</w:t>
      </w:r>
      <w:r w:rsidR="00FA2063">
        <w:rPr>
          <w:rFonts w:ascii="Times New Roman" w:hAnsi="Times New Roman" w:hint="eastAsia"/>
          <w:kern w:val="0"/>
          <w:szCs w:val="21"/>
        </w:rPr>
        <w:t>应根据</w:t>
      </w:r>
      <w:r w:rsidR="00643E71">
        <w:rPr>
          <w:rFonts w:ascii="Times New Roman" w:hAnsi="Times New Roman" w:hint="eastAsia"/>
          <w:kern w:val="0"/>
          <w:szCs w:val="21"/>
        </w:rPr>
        <w:t>养殖片区的产排污特征、养殖规模等因素综合考虑人工湿地的工艺选型。建议根据</w:t>
      </w:r>
      <w:r w:rsidRPr="00771A4C">
        <w:rPr>
          <w:rFonts w:ascii="Times New Roman" w:hAnsi="Times New Roman" w:hint="eastAsia"/>
          <w:kern w:val="0"/>
          <w:szCs w:val="21"/>
        </w:rPr>
        <w:t>不同类型人工湿地的特点进行</w:t>
      </w:r>
      <w:r w:rsidR="00643E71" w:rsidRPr="00771A4C">
        <w:rPr>
          <w:rFonts w:ascii="Times New Roman" w:hAnsi="Times New Roman" w:hint="eastAsia"/>
          <w:kern w:val="0"/>
          <w:szCs w:val="21"/>
        </w:rPr>
        <w:t>并联式、串联式、混合式</w:t>
      </w:r>
      <w:r w:rsidR="00643E71">
        <w:rPr>
          <w:rFonts w:ascii="Times New Roman" w:hAnsi="Times New Roman" w:hint="eastAsia"/>
          <w:kern w:val="0"/>
          <w:szCs w:val="21"/>
        </w:rPr>
        <w:t>等</w:t>
      </w:r>
      <w:r w:rsidRPr="00771A4C">
        <w:rPr>
          <w:rFonts w:ascii="Times New Roman" w:hAnsi="Times New Roman" w:hint="eastAsia"/>
          <w:kern w:val="0"/>
          <w:szCs w:val="21"/>
        </w:rPr>
        <w:t>组合。主要工艺设计参数宜根据试验资料确定，无试验资料时，可参考表</w:t>
      </w:r>
      <w:r w:rsidR="00B90E2F">
        <w:rPr>
          <w:rFonts w:ascii="Times New Roman" w:hAnsi="Times New Roman"/>
          <w:kern w:val="0"/>
          <w:szCs w:val="21"/>
        </w:rPr>
        <w:t>2</w:t>
      </w:r>
      <w:r w:rsidRPr="00771A4C">
        <w:rPr>
          <w:rFonts w:ascii="Times New Roman" w:hAnsi="Times New Roman" w:hint="eastAsia"/>
          <w:kern w:val="0"/>
          <w:szCs w:val="21"/>
        </w:rPr>
        <w:t>。</w:t>
      </w:r>
    </w:p>
    <w:p w14:paraId="5387BB09" w14:textId="5582294C" w:rsidR="00771A4C" w:rsidRPr="005D46A4" w:rsidRDefault="005D46A4" w:rsidP="005D46A4">
      <w:pPr>
        <w:widowControl/>
        <w:jc w:val="center"/>
        <w:rPr>
          <w:rFonts w:ascii="Times New Roman" w:hAnsi="Times New Roman"/>
          <w:b/>
          <w:bCs/>
          <w:kern w:val="0"/>
          <w:szCs w:val="21"/>
        </w:rPr>
      </w:pPr>
      <w:r w:rsidRPr="005D46A4">
        <w:rPr>
          <w:rFonts w:ascii="Times New Roman" w:hAnsi="Times New Roman" w:hint="eastAsia"/>
          <w:b/>
          <w:bCs/>
          <w:kern w:val="0"/>
          <w:szCs w:val="21"/>
        </w:rPr>
        <w:t>表</w:t>
      </w:r>
      <w:r w:rsidR="00B90E2F">
        <w:rPr>
          <w:rFonts w:ascii="Times New Roman" w:hAnsi="Times New Roman"/>
          <w:b/>
          <w:bCs/>
          <w:kern w:val="0"/>
          <w:szCs w:val="21"/>
        </w:rPr>
        <w:t>2</w:t>
      </w:r>
      <w:r w:rsidRPr="005D46A4">
        <w:rPr>
          <w:rFonts w:ascii="Times New Roman" w:hAnsi="Times New Roman" w:hint="eastAsia"/>
          <w:b/>
          <w:bCs/>
          <w:kern w:val="0"/>
          <w:szCs w:val="21"/>
        </w:rPr>
        <w:t xml:space="preserve"> </w:t>
      </w:r>
      <w:r w:rsidRPr="005D46A4">
        <w:rPr>
          <w:rFonts w:ascii="Times New Roman" w:hAnsi="Times New Roman" w:hint="eastAsia"/>
          <w:b/>
          <w:bCs/>
          <w:kern w:val="0"/>
          <w:szCs w:val="21"/>
        </w:rPr>
        <w:t>人工湿地主要设计参数</w:t>
      </w:r>
    </w:p>
    <w:tbl>
      <w:tblPr>
        <w:tblStyle w:val="ad"/>
        <w:tblW w:w="0" w:type="auto"/>
        <w:tblLook w:val="04A0" w:firstRow="1" w:lastRow="0" w:firstColumn="1" w:lastColumn="0" w:noHBand="0" w:noVBand="1"/>
      </w:tblPr>
      <w:tblGrid>
        <w:gridCol w:w="1555"/>
        <w:gridCol w:w="1278"/>
        <w:gridCol w:w="2911"/>
        <w:gridCol w:w="1800"/>
        <w:gridCol w:w="1800"/>
      </w:tblGrid>
      <w:tr w:rsidR="00581803" w14:paraId="4A984E85" w14:textId="77777777" w:rsidTr="00A82CDF">
        <w:tc>
          <w:tcPr>
            <w:tcW w:w="2833" w:type="dxa"/>
            <w:gridSpan w:val="2"/>
            <w:vAlign w:val="center"/>
          </w:tcPr>
          <w:p w14:paraId="0BA77B35" w14:textId="77777777" w:rsidR="00581803" w:rsidRDefault="00581803" w:rsidP="00581803">
            <w:pPr>
              <w:widowControl/>
              <w:rPr>
                <w:rFonts w:ascii="Times New Roman" w:hAnsi="Times New Roman"/>
                <w:kern w:val="0"/>
                <w:szCs w:val="21"/>
              </w:rPr>
            </w:pPr>
          </w:p>
        </w:tc>
        <w:tc>
          <w:tcPr>
            <w:tcW w:w="2911" w:type="dxa"/>
            <w:vAlign w:val="center"/>
          </w:tcPr>
          <w:p w14:paraId="36D0D136" w14:textId="53F8D245"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表面流人工湿地</w:t>
            </w:r>
          </w:p>
        </w:tc>
        <w:tc>
          <w:tcPr>
            <w:tcW w:w="1800" w:type="dxa"/>
            <w:vAlign w:val="center"/>
          </w:tcPr>
          <w:p w14:paraId="03F6C283" w14:textId="4F0DCA46"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水平潜流人工湿地</w:t>
            </w:r>
          </w:p>
        </w:tc>
        <w:tc>
          <w:tcPr>
            <w:tcW w:w="1800" w:type="dxa"/>
            <w:vAlign w:val="center"/>
          </w:tcPr>
          <w:p w14:paraId="2C90D06A" w14:textId="0DA736DD"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垂直潜流人工湿地</w:t>
            </w:r>
          </w:p>
        </w:tc>
      </w:tr>
      <w:tr w:rsidR="00581803" w14:paraId="757F93AF" w14:textId="77777777" w:rsidTr="00A82CDF">
        <w:tc>
          <w:tcPr>
            <w:tcW w:w="2833" w:type="dxa"/>
            <w:gridSpan w:val="2"/>
            <w:vAlign w:val="center"/>
          </w:tcPr>
          <w:p w14:paraId="1642FC98" w14:textId="7BABE8FC" w:rsidR="00581803" w:rsidRDefault="00581803" w:rsidP="00581803">
            <w:pPr>
              <w:widowControl/>
              <w:rPr>
                <w:rFonts w:ascii="Times New Roman" w:hAnsi="Times New Roman"/>
                <w:kern w:val="0"/>
                <w:szCs w:val="21"/>
              </w:rPr>
            </w:pPr>
            <w:r>
              <w:rPr>
                <w:rFonts w:ascii="Times New Roman" w:hAnsi="Times New Roman" w:hint="eastAsia"/>
                <w:kern w:val="0"/>
                <w:szCs w:val="21"/>
              </w:rPr>
              <w:t>处理单元长宽比</w:t>
            </w:r>
          </w:p>
        </w:tc>
        <w:tc>
          <w:tcPr>
            <w:tcW w:w="2911" w:type="dxa"/>
            <w:vAlign w:val="center"/>
          </w:tcPr>
          <w:p w14:paraId="09273296" w14:textId="332E6770"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3</w:t>
            </w:r>
            <w:r>
              <w:rPr>
                <w:rFonts w:ascii="Times New Roman" w:hAnsi="Times New Roman"/>
                <w:kern w:val="0"/>
                <w:szCs w:val="21"/>
              </w:rPr>
              <w:t>:1</w:t>
            </w:r>
            <w:r>
              <w:rPr>
                <w:rFonts w:ascii="Times New Roman" w:hAnsi="Times New Roman" w:hint="eastAsia"/>
                <w:kern w:val="0"/>
                <w:szCs w:val="21"/>
              </w:rPr>
              <w:t>～</w:t>
            </w:r>
            <w:r>
              <w:rPr>
                <w:rFonts w:ascii="Times New Roman" w:hAnsi="Times New Roman" w:hint="eastAsia"/>
                <w:kern w:val="0"/>
                <w:szCs w:val="21"/>
              </w:rPr>
              <w:t>5</w:t>
            </w:r>
            <w:r>
              <w:rPr>
                <w:rFonts w:ascii="Times New Roman" w:hAnsi="Times New Roman"/>
                <w:kern w:val="0"/>
                <w:szCs w:val="21"/>
              </w:rPr>
              <w:t>:1</w:t>
            </w:r>
          </w:p>
        </w:tc>
        <w:tc>
          <w:tcPr>
            <w:tcW w:w="3600" w:type="dxa"/>
            <w:gridSpan w:val="2"/>
            <w:vAlign w:val="center"/>
          </w:tcPr>
          <w:p w14:paraId="1D3AD810" w14:textId="7EE780A6"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&lt;</w:t>
            </w:r>
            <w:r>
              <w:rPr>
                <w:rFonts w:ascii="Times New Roman" w:hAnsi="Times New Roman"/>
                <w:kern w:val="0"/>
                <w:szCs w:val="21"/>
              </w:rPr>
              <w:t>3:1</w:t>
            </w:r>
          </w:p>
        </w:tc>
      </w:tr>
      <w:tr w:rsidR="00581803" w14:paraId="70D4CBFF" w14:textId="77777777" w:rsidTr="00A82CDF">
        <w:tc>
          <w:tcPr>
            <w:tcW w:w="2833" w:type="dxa"/>
            <w:gridSpan w:val="2"/>
            <w:vAlign w:val="center"/>
          </w:tcPr>
          <w:p w14:paraId="32065B95" w14:textId="337C5D3D" w:rsidR="00581803" w:rsidRDefault="00581803" w:rsidP="00581803">
            <w:pPr>
              <w:widowControl/>
              <w:rPr>
                <w:rFonts w:ascii="Times New Roman" w:hAnsi="Times New Roman"/>
                <w:kern w:val="0"/>
                <w:szCs w:val="21"/>
              </w:rPr>
            </w:pPr>
            <w:r>
              <w:rPr>
                <w:rFonts w:ascii="Times New Roman" w:hAnsi="Times New Roman" w:hint="eastAsia"/>
                <w:kern w:val="0"/>
                <w:szCs w:val="21"/>
              </w:rPr>
              <w:t>处理单元面积</w:t>
            </w:r>
            <w:r>
              <w:rPr>
                <w:rFonts w:ascii="Times New Roman" w:hAnsi="Times New Roman" w:hint="eastAsia"/>
                <w:kern w:val="0"/>
                <w:szCs w:val="21"/>
              </w:rPr>
              <w:t>/m</w:t>
            </w:r>
            <w:r w:rsidRPr="005D46A4">
              <w:rPr>
                <w:rFonts w:ascii="Times New Roman" w:hAnsi="Times New Roman"/>
                <w:kern w:val="0"/>
                <w:szCs w:val="21"/>
                <w:vertAlign w:val="superscript"/>
              </w:rPr>
              <w:t>2</w:t>
            </w:r>
          </w:p>
        </w:tc>
        <w:tc>
          <w:tcPr>
            <w:tcW w:w="2911" w:type="dxa"/>
            <w:vAlign w:val="center"/>
          </w:tcPr>
          <w:p w14:paraId="66447EA0" w14:textId="22E122F2"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3</w:t>
            </w:r>
            <w:r>
              <w:rPr>
                <w:rFonts w:ascii="Times New Roman" w:hAnsi="Times New Roman"/>
                <w:kern w:val="0"/>
                <w:szCs w:val="21"/>
              </w:rPr>
              <w:t>000</w:t>
            </w:r>
          </w:p>
        </w:tc>
        <w:tc>
          <w:tcPr>
            <w:tcW w:w="1800" w:type="dxa"/>
            <w:vAlign w:val="center"/>
          </w:tcPr>
          <w:p w14:paraId="6CBAA846" w14:textId="576FCAFE"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8</w:t>
            </w:r>
            <w:r>
              <w:rPr>
                <w:rFonts w:ascii="Times New Roman" w:hAnsi="Times New Roman"/>
                <w:kern w:val="0"/>
                <w:szCs w:val="21"/>
              </w:rPr>
              <w:t>00</w:t>
            </w:r>
          </w:p>
        </w:tc>
        <w:tc>
          <w:tcPr>
            <w:tcW w:w="1800" w:type="dxa"/>
            <w:vAlign w:val="center"/>
          </w:tcPr>
          <w:p w14:paraId="4FD671B3" w14:textId="3B6E8508"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500</w:t>
            </w:r>
          </w:p>
        </w:tc>
      </w:tr>
      <w:tr w:rsidR="00581803" w14:paraId="2E5A4EF7" w14:textId="77777777" w:rsidTr="00A82CDF">
        <w:tc>
          <w:tcPr>
            <w:tcW w:w="2833" w:type="dxa"/>
            <w:gridSpan w:val="2"/>
            <w:vAlign w:val="center"/>
          </w:tcPr>
          <w:p w14:paraId="09E58986" w14:textId="57CE19B7" w:rsidR="00581803" w:rsidRDefault="00581803" w:rsidP="00581803">
            <w:pPr>
              <w:widowControl/>
              <w:rPr>
                <w:rFonts w:ascii="Times New Roman" w:hAnsi="Times New Roman"/>
                <w:kern w:val="0"/>
                <w:szCs w:val="21"/>
              </w:rPr>
            </w:pPr>
            <w:r>
              <w:rPr>
                <w:rFonts w:ascii="Times New Roman" w:hAnsi="Times New Roman" w:hint="eastAsia"/>
                <w:kern w:val="0"/>
                <w:szCs w:val="21"/>
              </w:rPr>
              <w:t>水深</w:t>
            </w:r>
            <w:r>
              <w:rPr>
                <w:rFonts w:ascii="Times New Roman" w:hAnsi="Times New Roman" w:hint="eastAsia"/>
                <w:kern w:val="0"/>
                <w:szCs w:val="21"/>
              </w:rPr>
              <w:t>/m</w:t>
            </w:r>
            <w:r>
              <w:rPr>
                <w:rFonts w:ascii="Times New Roman" w:hAnsi="Times New Roman" w:hint="eastAsia"/>
                <w:kern w:val="0"/>
                <w:szCs w:val="21"/>
              </w:rPr>
              <w:t>（不包含填料厚度）</w:t>
            </w:r>
          </w:p>
        </w:tc>
        <w:tc>
          <w:tcPr>
            <w:tcW w:w="2911" w:type="dxa"/>
            <w:vAlign w:val="center"/>
          </w:tcPr>
          <w:p w14:paraId="7CC95387" w14:textId="38F4296A"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.3</w:t>
            </w:r>
            <w:r>
              <w:rPr>
                <w:rFonts w:ascii="Times New Roman" w:hAnsi="Times New Roman" w:hint="eastAsia"/>
                <w:kern w:val="0"/>
                <w:szCs w:val="21"/>
              </w:rPr>
              <w:t>～</w:t>
            </w:r>
            <w:r>
              <w:rPr>
                <w:rFonts w:ascii="Times New Roman" w:hAnsi="Times New Roman" w:hint="eastAsia"/>
                <w:kern w:val="0"/>
                <w:szCs w:val="21"/>
              </w:rPr>
              <w:t>2</w:t>
            </w:r>
            <w:r>
              <w:rPr>
                <w:rFonts w:ascii="Times New Roman" w:hAnsi="Times New Roman"/>
                <w:kern w:val="0"/>
                <w:szCs w:val="21"/>
              </w:rPr>
              <w:t>.0</w:t>
            </w:r>
          </w:p>
          <w:p w14:paraId="3B457BB8" w14:textId="03A8EC91"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（平均水深不宜超过</w:t>
            </w:r>
            <w:r>
              <w:rPr>
                <w:rFonts w:ascii="Times New Roman" w:hAnsi="Times New Roman" w:hint="eastAsia"/>
                <w:kern w:val="0"/>
                <w:szCs w:val="21"/>
              </w:rPr>
              <w:t>0</w:t>
            </w:r>
            <w:r>
              <w:rPr>
                <w:rFonts w:ascii="Times New Roman" w:hAnsi="Times New Roman"/>
                <w:kern w:val="0"/>
                <w:szCs w:val="21"/>
              </w:rPr>
              <w:t>.6</w:t>
            </w:r>
            <w:r>
              <w:rPr>
                <w:rFonts w:ascii="Times New Roman" w:hAnsi="Times New Roman" w:hint="eastAsia"/>
                <w:kern w:val="0"/>
                <w:szCs w:val="21"/>
              </w:rPr>
              <w:t>m</w:t>
            </w:r>
            <w:r>
              <w:rPr>
                <w:rFonts w:ascii="Times New Roman" w:hAnsi="Times New Roman" w:hint="eastAsia"/>
                <w:kern w:val="0"/>
                <w:szCs w:val="21"/>
              </w:rPr>
              <w:t>）</w:t>
            </w:r>
          </w:p>
        </w:tc>
        <w:tc>
          <w:tcPr>
            <w:tcW w:w="1800" w:type="dxa"/>
            <w:vAlign w:val="center"/>
          </w:tcPr>
          <w:p w14:paraId="73A81E01" w14:textId="583D75AC"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.6</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.6</w:t>
            </w:r>
          </w:p>
        </w:tc>
        <w:tc>
          <w:tcPr>
            <w:tcW w:w="1800" w:type="dxa"/>
            <w:vAlign w:val="center"/>
          </w:tcPr>
          <w:p w14:paraId="1393F63D" w14:textId="2BBFF6BA"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.8</w:t>
            </w:r>
            <w:r>
              <w:rPr>
                <w:rFonts w:ascii="Times New Roman" w:hAnsi="Times New Roman" w:hint="eastAsia"/>
                <w:kern w:val="0"/>
                <w:szCs w:val="21"/>
              </w:rPr>
              <w:t>～</w:t>
            </w:r>
            <w:r>
              <w:rPr>
                <w:rFonts w:ascii="Times New Roman" w:hAnsi="Times New Roman" w:hint="eastAsia"/>
                <w:kern w:val="0"/>
                <w:szCs w:val="21"/>
              </w:rPr>
              <w:t>2</w:t>
            </w:r>
            <w:r>
              <w:rPr>
                <w:rFonts w:ascii="Times New Roman" w:hAnsi="Times New Roman"/>
                <w:kern w:val="0"/>
                <w:szCs w:val="21"/>
              </w:rPr>
              <w:t>.0</w:t>
            </w:r>
          </w:p>
        </w:tc>
      </w:tr>
      <w:tr w:rsidR="00581803" w14:paraId="7511A75B" w14:textId="77777777" w:rsidTr="00A82CDF">
        <w:tc>
          <w:tcPr>
            <w:tcW w:w="2833" w:type="dxa"/>
            <w:gridSpan w:val="2"/>
            <w:vAlign w:val="center"/>
          </w:tcPr>
          <w:p w14:paraId="462E6786" w14:textId="32782004" w:rsidR="00581803" w:rsidRDefault="00581803" w:rsidP="00581803">
            <w:pPr>
              <w:widowControl/>
              <w:rPr>
                <w:rFonts w:ascii="Cambria Math" w:eastAsia="Cambria Math" w:hAnsi="Cambria Math"/>
                <w:kern w:val="0"/>
                <w:szCs w:val="21"/>
              </w:rPr>
            </w:pPr>
            <w:r>
              <w:rPr>
                <w:rFonts w:ascii="Times New Roman" w:hAnsi="Times New Roman" w:hint="eastAsia"/>
                <w:kern w:val="0"/>
                <w:szCs w:val="21"/>
              </w:rPr>
              <w:t>填料厚度</w:t>
            </w:r>
            <w:r>
              <w:rPr>
                <w:rFonts w:ascii="Times New Roman" w:hAnsi="Times New Roman" w:hint="eastAsia"/>
                <w:kern w:val="0"/>
                <w:szCs w:val="21"/>
              </w:rPr>
              <w:t>/m</w:t>
            </w:r>
          </w:p>
        </w:tc>
        <w:tc>
          <w:tcPr>
            <w:tcW w:w="2911" w:type="dxa"/>
            <w:vAlign w:val="center"/>
          </w:tcPr>
          <w:p w14:paraId="20D6CFE7" w14:textId="45D98E21" w:rsidR="00581803" w:rsidRPr="00044939" w:rsidRDefault="00581803" w:rsidP="00044939">
            <w:pPr>
              <w:widowControl/>
              <w:jc w:val="center"/>
              <w:rPr>
                <w:rFonts w:ascii="Cambria Math" w:eastAsia="Cambria Math" w:hAnsi="Cambria Math"/>
                <w:kern w:val="0"/>
                <w:szCs w:val="21"/>
              </w:rPr>
            </w:pPr>
            <w:r>
              <w:rPr>
                <w:rFonts w:ascii="Cambria Math" w:eastAsia="Cambria Math" w:hAnsi="Cambria Math" w:hint="eastAsia"/>
                <w:kern w:val="0"/>
                <w:szCs w:val="21"/>
              </w:rPr>
              <w:t>−</w:t>
            </w:r>
          </w:p>
        </w:tc>
        <w:tc>
          <w:tcPr>
            <w:tcW w:w="3600" w:type="dxa"/>
            <w:gridSpan w:val="2"/>
            <w:vAlign w:val="center"/>
          </w:tcPr>
          <w:p w14:paraId="51CB087E" w14:textId="46888E71"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.8</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.4</w:t>
            </w:r>
          </w:p>
        </w:tc>
      </w:tr>
      <w:tr w:rsidR="00581803" w14:paraId="688C8A6A" w14:textId="77777777" w:rsidTr="00A82CDF">
        <w:tc>
          <w:tcPr>
            <w:tcW w:w="2833" w:type="dxa"/>
            <w:gridSpan w:val="2"/>
            <w:vAlign w:val="center"/>
          </w:tcPr>
          <w:p w14:paraId="0C8C5005" w14:textId="5971CCC5" w:rsidR="00581803" w:rsidRDefault="00581803" w:rsidP="00581803">
            <w:pPr>
              <w:widowControl/>
              <w:rPr>
                <w:rFonts w:ascii="Times New Roman" w:hAnsi="Times New Roman"/>
                <w:kern w:val="0"/>
                <w:szCs w:val="21"/>
              </w:rPr>
            </w:pPr>
            <w:r>
              <w:rPr>
                <w:rFonts w:ascii="Times New Roman" w:hAnsi="Times New Roman" w:hint="eastAsia"/>
                <w:kern w:val="0"/>
                <w:szCs w:val="21"/>
              </w:rPr>
              <w:t>水力坡度</w:t>
            </w:r>
            <w:r>
              <w:rPr>
                <w:rFonts w:ascii="Times New Roman" w:hAnsi="Times New Roman" w:hint="eastAsia"/>
                <w:kern w:val="0"/>
                <w:szCs w:val="21"/>
              </w:rPr>
              <w:t>/</w:t>
            </w:r>
            <w:r>
              <w:rPr>
                <w:rFonts w:ascii="Times New Roman" w:hAnsi="Times New Roman"/>
                <w:kern w:val="0"/>
                <w:szCs w:val="21"/>
              </w:rPr>
              <w:t>%</w:t>
            </w:r>
          </w:p>
        </w:tc>
        <w:tc>
          <w:tcPr>
            <w:tcW w:w="2911" w:type="dxa"/>
            <w:vAlign w:val="center"/>
          </w:tcPr>
          <w:p w14:paraId="735C9AAC" w14:textId="7D4649DB"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&lt;</w:t>
            </w:r>
            <w:r>
              <w:rPr>
                <w:rFonts w:ascii="Times New Roman" w:hAnsi="Times New Roman"/>
                <w:kern w:val="0"/>
                <w:szCs w:val="21"/>
              </w:rPr>
              <w:t>0.5</w:t>
            </w:r>
          </w:p>
        </w:tc>
        <w:tc>
          <w:tcPr>
            <w:tcW w:w="3600" w:type="dxa"/>
            <w:gridSpan w:val="2"/>
            <w:vAlign w:val="center"/>
          </w:tcPr>
          <w:p w14:paraId="12191D7A" w14:textId="70F33E53"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.5</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.0</w:t>
            </w:r>
          </w:p>
        </w:tc>
      </w:tr>
      <w:tr w:rsidR="00581803" w14:paraId="1D964FD9" w14:textId="77777777" w:rsidTr="00A82CDF">
        <w:tc>
          <w:tcPr>
            <w:tcW w:w="2833" w:type="dxa"/>
            <w:gridSpan w:val="2"/>
            <w:vAlign w:val="center"/>
          </w:tcPr>
          <w:p w14:paraId="11D148B2" w14:textId="09708CE0" w:rsidR="00581803" w:rsidRDefault="00581803" w:rsidP="00581803">
            <w:pPr>
              <w:widowControl/>
              <w:rPr>
                <w:rFonts w:ascii="Times New Roman" w:hAnsi="Times New Roman"/>
                <w:kern w:val="0"/>
                <w:szCs w:val="21"/>
              </w:rPr>
            </w:pPr>
            <w:r>
              <w:rPr>
                <w:rFonts w:ascii="Times New Roman" w:hAnsi="Times New Roman" w:hint="eastAsia"/>
                <w:kern w:val="0"/>
                <w:szCs w:val="21"/>
              </w:rPr>
              <w:t>水力停留时间</w:t>
            </w:r>
            <w:r>
              <w:rPr>
                <w:rFonts w:ascii="Times New Roman" w:hAnsi="Times New Roman" w:hint="eastAsia"/>
                <w:kern w:val="0"/>
                <w:szCs w:val="21"/>
              </w:rPr>
              <w:t>/d</w:t>
            </w:r>
          </w:p>
        </w:tc>
        <w:tc>
          <w:tcPr>
            <w:tcW w:w="2911" w:type="dxa"/>
            <w:vAlign w:val="center"/>
          </w:tcPr>
          <w:p w14:paraId="090872D9" w14:textId="7DE69439"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0</w:t>
            </w:r>
          </w:p>
        </w:tc>
        <w:tc>
          <w:tcPr>
            <w:tcW w:w="1800" w:type="dxa"/>
            <w:vAlign w:val="center"/>
          </w:tcPr>
          <w:p w14:paraId="242AB2CB" w14:textId="00999346"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Pr>
                <w:rFonts w:ascii="Times New Roman" w:hAnsi="Times New Roman" w:hint="eastAsia"/>
                <w:kern w:val="0"/>
                <w:szCs w:val="21"/>
              </w:rPr>
              <w:t>3</w:t>
            </w:r>
          </w:p>
        </w:tc>
        <w:tc>
          <w:tcPr>
            <w:tcW w:w="1800" w:type="dxa"/>
            <w:vAlign w:val="center"/>
          </w:tcPr>
          <w:p w14:paraId="1519E5EC" w14:textId="7519E61B"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.8</w:t>
            </w:r>
            <w:r>
              <w:rPr>
                <w:rFonts w:ascii="Times New Roman" w:hAnsi="Times New Roman" w:hint="eastAsia"/>
                <w:kern w:val="0"/>
                <w:szCs w:val="21"/>
              </w:rPr>
              <w:t>～</w:t>
            </w:r>
            <w:r>
              <w:rPr>
                <w:rFonts w:ascii="Times New Roman" w:hAnsi="Times New Roman" w:hint="eastAsia"/>
                <w:kern w:val="0"/>
                <w:szCs w:val="21"/>
              </w:rPr>
              <w:t>2</w:t>
            </w:r>
            <w:r>
              <w:rPr>
                <w:rFonts w:ascii="Times New Roman" w:hAnsi="Times New Roman"/>
                <w:kern w:val="0"/>
                <w:szCs w:val="21"/>
              </w:rPr>
              <w:t>.5</w:t>
            </w:r>
          </w:p>
        </w:tc>
      </w:tr>
      <w:tr w:rsidR="00581803" w14:paraId="497E79F8" w14:textId="77777777" w:rsidTr="00A82CDF">
        <w:tc>
          <w:tcPr>
            <w:tcW w:w="2833" w:type="dxa"/>
            <w:gridSpan w:val="2"/>
            <w:vAlign w:val="center"/>
          </w:tcPr>
          <w:p w14:paraId="067031E5" w14:textId="3266A5A6" w:rsidR="00581803" w:rsidRDefault="00581803" w:rsidP="00581803">
            <w:pPr>
              <w:widowControl/>
              <w:rPr>
                <w:rFonts w:ascii="Times New Roman" w:hAnsi="Times New Roman"/>
                <w:kern w:val="0"/>
                <w:szCs w:val="21"/>
              </w:rPr>
            </w:pPr>
            <w:r>
              <w:rPr>
                <w:rFonts w:ascii="Times New Roman" w:hAnsi="Times New Roman" w:hint="eastAsia"/>
                <w:kern w:val="0"/>
                <w:szCs w:val="21"/>
              </w:rPr>
              <w:t>表面水力负荷</w:t>
            </w:r>
            <w:r>
              <w:rPr>
                <w:rFonts w:ascii="Times New Roman" w:hAnsi="Times New Roman" w:hint="eastAsia"/>
                <w:kern w:val="0"/>
                <w:szCs w:val="21"/>
              </w:rPr>
              <w:t>/</w:t>
            </w:r>
            <w:r>
              <w:rPr>
                <w:rFonts w:ascii="Times New Roman" w:hAnsi="Times New Roman"/>
                <w:kern w:val="0"/>
                <w:szCs w:val="21"/>
              </w:rPr>
              <w:t>[m</w:t>
            </w:r>
            <w:r w:rsidRPr="00044939">
              <w:rPr>
                <w:rFonts w:ascii="Times New Roman" w:hAnsi="Times New Roman"/>
                <w:kern w:val="0"/>
                <w:szCs w:val="21"/>
                <w:vertAlign w:val="superscript"/>
              </w:rPr>
              <w:t>3</w:t>
            </w:r>
            <w:r>
              <w:rPr>
                <w:rFonts w:ascii="Times New Roman" w:hAnsi="Times New Roman"/>
                <w:kern w:val="0"/>
                <w:szCs w:val="21"/>
              </w:rPr>
              <w:t>/(m</w:t>
            </w:r>
            <w:r w:rsidRPr="00044939">
              <w:rPr>
                <w:rFonts w:ascii="Times New Roman" w:hAnsi="Times New Roman"/>
                <w:kern w:val="0"/>
                <w:szCs w:val="21"/>
                <w:vertAlign w:val="superscript"/>
              </w:rPr>
              <w:t>2</w:t>
            </w:r>
            <w:r>
              <w:rPr>
                <w:rFonts w:ascii="Cambria Math" w:hAnsi="Cambria Math"/>
                <w:kern w:val="0"/>
                <w:szCs w:val="21"/>
              </w:rPr>
              <w:t>⋅d)]</w:t>
            </w:r>
          </w:p>
        </w:tc>
        <w:tc>
          <w:tcPr>
            <w:tcW w:w="2911" w:type="dxa"/>
            <w:vAlign w:val="center"/>
          </w:tcPr>
          <w:p w14:paraId="5A09AF5F" w14:textId="24DE7D0D"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.03</w:t>
            </w:r>
            <w:r>
              <w:rPr>
                <w:rFonts w:ascii="Times New Roman" w:hAnsi="Times New Roman" w:hint="eastAsia"/>
                <w:kern w:val="0"/>
                <w:szCs w:val="21"/>
              </w:rPr>
              <w:t>～</w:t>
            </w:r>
            <w:r>
              <w:rPr>
                <w:rFonts w:ascii="Times New Roman" w:hAnsi="Times New Roman" w:hint="eastAsia"/>
                <w:kern w:val="0"/>
                <w:szCs w:val="21"/>
              </w:rPr>
              <w:t>0</w:t>
            </w:r>
            <w:r>
              <w:rPr>
                <w:rFonts w:ascii="Times New Roman" w:hAnsi="Times New Roman"/>
                <w:kern w:val="0"/>
                <w:szCs w:val="21"/>
              </w:rPr>
              <w:t>.2</w:t>
            </w:r>
          </w:p>
        </w:tc>
        <w:tc>
          <w:tcPr>
            <w:tcW w:w="1800" w:type="dxa"/>
            <w:vAlign w:val="center"/>
          </w:tcPr>
          <w:p w14:paraId="4099BB8F" w14:textId="1E059FF6"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.3</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.0</w:t>
            </w:r>
          </w:p>
        </w:tc>
        <w:tc>
          <w:tcPr>
            <w:tcW w:w="1800" w:type="dxa"/>
            <w:vAlign w:val="center"/>
          </w:tcPr>
          <w:p w14:paraId="64BD33F0" w14:textId="70DDD268" w:rsidR="00581803" w:rsidRDefault="00581803"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.4</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.2</w:t>
            </w:r>
          </w:p>
        </w:tc>
      </w:tr>
      <w:tr w:rsidR="00A82CDF" w14:paraId="44B17A18" w14:textId="77777777" w:rsidTr="00A82CDF">
        <w:tc>
          <w:tcPr>
            <w:tcW w:w="1555" w:type="dxa"/>
            <w:vMerge w:val="restart"/>
            <w:vAlign w:val="center"/>
          </w:tcPr>
          <w:p w14:paraId="74D626B1" w14:textId="0AC36E4C" w:rsidR="00A82CDF" w:rsidRDefault="00A82CDF" w:rsidP="00581803">
            <w:pPr>
              <w:widowControl/>
              <w:rPr>
                <w:rFonts w:ascii="Times New Roman" w:hAnsi="Times New Roman"/>
                <w:kern w:val="0"/>
                <w:szCs w:val="21"/>
              </w:rPr>
            </w:pPr>
            <w:r>
              <w:rPr>
                <w:rFonts w:ascii="Times New Roman" w:hAnsi="Times New Roman" w:hint="eastAsia"/>
                <w:kern w:val="0"/>
                <w:szCs w:val="21"/>
              </w:rPr>
              <w:t>表面污染负荷</w:t>
            </w:r>
            <w:r>
              <w:rPr>
                <w:rFonts w:ascii="Times New Roman" w:hAnsi="Times New Roman" w:hint="eastAsia"/>
                <w:kern w:val="0"/>
                <w:szCs w:val="21"/>
              </w:rPr>
              <w:t>/</w:t>
            </w:r>
            <w:r>
              <w:rPr>
                <w:rFonts w:ascii="Times New Roman" w:hAnsi="Times New Roman"/>
                <w:kern w:val="0"/>
                <w:szCs w:val="21"/>
              </w:rPr>
              <w:t>[</w:t>
            </w:r>
            <w:r>
              <w:rPr>
                <w:rFonts w:ascii="Times New Roman" w:hAnsi="Times New Roman" w:hint="eastAsia"/>
                <w:kern w:val="0"/>
                <w:szCs w:val="21"/>
              </w:rPr>
              <w:t>g</w:t>
            </w:r>
            <w:r>
              <w:rPr>
                <w:rFonts w:ascii="Times New Roman" w:hAnsi="Times New Roman"/>
                <w:kern w:val="0"/>
                <w:szCs w:val="21"/>
              </w:rPr>
              <w:t>/(m</w:t>
            </w:r>
            <w:r w:rsidRPr="00044939">
              <w:rPr>
                <w:rFonts w:ascii="Times New Roman" w:hAnsi="Times New Roman"/>
                <w:kern w:val="0"/>
                <w:szCs w:val="21"/>
                <w:vertAlign w:val="superscript"/>
              </w:rPr>
              <w:t>2</w:t>
            </w:r>
            <w:r>
              <w:rPr>
                <w:rFonts w:ascii="Cambria Math" w:hAnsi="Cambria Math"/>
                <w:kern w:val="0"/>
                <w:szCs w:val="21"/>
              </w:rPr>
              <w:t>⋅d)]</w:t>
            </w:r>
          </w:p>
        </w:tc>
        <w:tc>
          <w:tcPr>
            <w:tcW w:w="1278" w:type="dxa"/>
            <w:vAlign w:val="center"/>
          </w:tcPr>
          <w:p w14:paraId="666FA64B" w14:textId="22C100B8" w:rsidR="00A82CDF" w:rsidRDefault="00A82CDF" w:rsidP="00581803">
            <w:pPr>
              <w:widowControl/>
              <w:rPr>
                <w:rFonts w:ascii="Times New Roman" w:hAnsi="Times New Roman"/>
                <w:kern w:val="0"/>
                <w:szCs w:val="21"/>
              </w:rPr>
            </w:pPr>
            <w:r>
              <w:rPr>
                <w:rFonts w:ascii="Times New Roman" w:hAnsi="Times New Roman" w:hint="eastAsia"/>
                <w:kern w:val="0"/>
                <w:szCs w:val="21"/>
              </w:rPr>
              <w:t>总氮</w:t>
            </w:r>
          </w:p>
        </w:tc>
        <w:tc>
          <w:tcPr>
            <w:tcW w:w="2911" w:type="dxa"/>
            <w:vAlign w:val="center"/>
          </w:tcPr>
          <w:p w14:paraId="569756C0" w14:textId="420FFE7D" w:rsidR="00A82CDF" w:rsidRDefault="00A82CDF"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.08</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kern w:val="0"/>
                <w:szCs w:val="21"/>
              </w:rPr>
              <w:t>.0</w:t>
            </w:r>
          </w:p>
        </w:tc>
        <w:tc>
          <w:tcPr>
            <w:tcW w:w="1800" w:type="dxa"/>
            <w:vAlign w:val="center"/>
          </w:tcPr>
          <w:p w14:paraId="7BCA7858" w14:textId="166B3E7E" w:rsidR="00A82CDF" w:rsidRDefault="00A82CDF" w:rsidP="00044939">
            <w:pPr>
              <w:widowControl/>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.2</w:t>
            </w:r>
            <w:r>
              <w:rPr>
                <w:rFonts w:ascii="Times New Roman" w:hAnsi="Times New Roman" w:hint="eastAsia"/>
                <w:kern w:val="0"/>
                <w:szCs w:val="21"/>
              </w:rPr>
              <w:t>～</w:t>
            </w:r>
            <w:r>
              <w:rPr>
                <w:rFonts w:ascii="Times New Roman" w:hAnsi="Times New Roman" w:hint="eastAsia"/>
                <w:kern w:val="0"/>
                <w:szCs w:val="21"/>
              </w:rPr>
              <w:t>6</w:t>
            </w:r>
            <w:r>
              <w:rPr>
                <w:rFonts w:ascii="Times New Roman" w:hAnsi="Times New Roman"/>
                <w:kern w:val="0"/>
                <w:szCs w:val="21"/>
              </w:rPr>
              <w:t>.0</w:t>
            </w:r>
          </w:p>
        </w:tc>
        <w:tc>
          <w:tcPr>
            <w:tcW w:w="1800" w:type="dxa"/>
            <w:vAlign w:val="center"/>
          </w:tcPr>
          <w:p w14:paraId="098B6BC1" w14:textId="374FB413" w:rsidR="00A82CDF" w:rsidRDefault="00A82CDF" w:rsidP="00044939">
            <w:pPr>
              <w:widowControl/>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.5~8.0</w:t>
            </w:r>
          </w:p>
        </w:tc>
      </w:tr>
      <w:tr w:rsidR="00A82CDF" w14:paraId="5DBA109A" w14:textId="77777777" w:rsidTr="00A82CDF">
        <w:tc>
          <w:tcPr>
            <w:tcW w:w="1555" w:type="dxa"/>
            <w:vMerge/>
            <w:vAlign w:val="center"/>
          </w:tcPr>
          <w:p w14:paraId="4B576CEA" w14:textId="77777777" w:rsidR="00A82CDF" w:rsidRDefault="00A82CDF" w:rsidP="00581803">
            <w:pPr>
              <w:widowControl/>
              <w:rPr>
                <w:rFonts w:ascii="Times New Roman" w:hAnsi="Times New Roman"/>
                <w:kern w:val="0"/>
                <w:szCs w:val="21"/>
              </w:rPr>
            </w:pPr>
          </w:p>
        </w:tc>
        <w:tc>
          <w:tcPr>
            <w:tcW w:w="1278" w:type="dxa"/>
            <w:vAlign w:val="center"/>
          </w:tcPr>
          <w:p w14:paraId="73FA1922" w14:textId="74B3242A" w:rsidR="00A82CDF" w:rsidRDefault="00A82CDF" w:rsidP="00581803">
            <w:pPr>
              <w:widowControl/>
              <w:rPr>
                <w:rFonts w:ascii="Times New Roman" w:hAnsi="Times New Roman"/>
                <w:kern w:val="0"/>
                <w:szCs w:val="21"/>
              </w:rPr>
            </w:pPr>
            <w:r>
              <w:rPr>
                <w:rFonts w:ascii="Times New Roman" w:hAnsi="Times New Roman" w:hint="eastAsia"/>
                <w:kern w:val="0"/>
                <w:szCs w:val="21"/>
              </w:rPr>
              <w:t>总磷</w:t>
            </w:r>
          </w:p>
        </w:tc>
        <w:tc>
          <w:tcPr>
            <w:tcW w:w="2911" w:type="dxa"/>
            <w:vAlign w:val="center"/>
          </w:tcPr>
          <w:p w14:paraId="5CA31C2B" w14:textId="14717270" w:rsidR="00A82CDF" w:rsidRDefault="00D318BA"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.01~0.1</w:t>
            </w:r>
          </w:p>
        </w:tc>
        <w:tc>
          <w:tcPr>
            <w:tcW w:w="1800" w:type="dxa"/>
            <w:vAlign w:val="center"/>
          </w:tcPr>
          <w:p w14:paraId="7953EDC2" w14:textId="6CDEE01F" w:rsidR="00A82CDF" w:rsidRDefault="00D318BA"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.04~0.2</w:t>
            </w:r>
          </w:p>
        </w:tc>
        <w:tc>
          <w:tcPr>
            <w:tcW w:w="1800" w:type="dxa"/>
            <w:vAlign w:val="center"/>
          </w:tcPr>
          <w:p w14:paraId="787C9055" w14:textId="571856C8" w:rsidR="00A82CDF" w:rsidRDefault="00D318BA"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.06~0.25</w:t>
            </w:r>
          </w:p>
        </w:tc>
      </w:tr>
      <w:tr w:rsidR="00A82CDF" w14:paraId="3C7685DF" w14:textId="77777777" w:rsidTr="00A82CDF">
        <w:tc>
          <w:tcPr>
            <w:tcW w:w="1555" w:type="dxa"/>
            <w:vMerge/>
            <w:vAlign w:val="center"/>
          </w:tcPr>
          <w:p w14:paraId="558374C9" w14:textId="77777777" w:rsidR="00A82CDF" w:rsidRDefault="00A82CDF" w:rsidP="00581803">
            <w:pPr>
              <w:widowControl/>
              <w:rPr>
                <w:rFonts w:ascii="Times New Roman" w:hAnsi="Times New Roman"/>
                <w:kern w:val="0"/>
                <w:szCs w:val="21"/>
              </w:rPr>
            </w:pPr>
          </w:p>
        </w:tc>
        <w:tc>
          <w:tcPr>
            <w:tcW w:w="1278" w:type="dxa"/>
            <w:vAlign w:val="center"/>
          </w:tcPr>
          <w:p w14:paraId="2F242C5F" w14:textId="1C9A49C0" w:rsidR="00A82CDF" w:rsidRDefault="00A82CDF" w:rsidP="00581803">
            <w:pPr>
              <w:widowControl/>
              <w:rPr>
                <w:rFonts w:ascii="Times New Roman" w:hAnsi="Times New Roman"/>
                <w:kern w:val="0"/>
                <w:szCs w:val="21"/>
              </w:rPr>
            </w:pPr>
            <w:r>
              <w:rPr>
                <w:rFonts w:ascii="Times New Roman" w:hAnsi="Times New Roman" w:hint="eastAsia"/>
                <w:kern w:val="0"/>
                <w:szCs w:val="21"/>
              </w:rPr>
              <w:t>氨氮</w:t>
            </w:r>
          </w:p>
        </w:tc>
        <w:tc>
          <w:tcPr>
            <w:tcW w:w="2911" w:type="dxa"/>
            <w:vAlign w:val="center"/>
          </w:tcPr>
          <w:p w14:paraId="19C6FAD3" w14:textId="3CAD512F" w:rsidR="00A82CDF" w:rsidRDefault="00D318BA" w:rsidP="00044939">
            <w:pPr>
              <w:widowControl/>
              <w:jc w:val="center"/>
              <w:rPr>
                <w:rFonts w:ascii="Times New Roman" w:hAnsi="Times New Roman"/>
                <w:kern w:val="0"/>
                <w:szCs w:val="21"/>
              </w:rPr>
            </w:pPr>
            <w:r>
              <w:rPr>
                <w:rFonts w:ascii="Times New Roman" w:hAnsi="Times New Roman" w:hint="eastAsia"/>
                <w:kern w:val="0"/>
                <w:szCs w:val="21"/>
              </w:rPr>
              <w:t>0</w:t>
            </w:r>
            <w:r>
              <w:rPr>
                <w:rFonts w:ascii="Times New Roman" w:hAnsi="Times New Roman"/>
                <w:kern w:val="0"/>
                <w:szCs w:val="21"/>
              </w:rPr>
              <w:t>.04~0.5</w:t>
            </w:r>
          </w:p>
        </w:tc>
        <w:tc>
          <w:tcPr>
            <w:tcW w:w="1800" w:type="dxa"/>
            <w:vAlign w:val="center"/>
          </w:tcPr>
          <w:p w14:paraId="1C65DC5C" w14:textId="28546DE0" w:rsidR="00A82CDF" w:rsidRDefault="00D318BA" w:rsidP="00044939">
            <w:pPr>
              <w:widowControl/>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.5~3.0</w:t>
            </w:r>
          </w:p>
        </w:tc>
        <w:tc>
          <w:tcPr>
            <w:tcW w:w="1800" w:type="dxa"/>
            <w:vAlign w:val="center"/>
          </w:tcPr>
          <w:p w14:paraId="019140FB" w14:textId="2CD51F6E" w:rsidR="00A82CDF" w:rsidRDefault="00D318BA" w:rsidP="00044939">
            <w:pPr>
              <w:widowControl/>
              <w:jc w:val="center"/>
              <w:rPr>
                <w:rFonts w:ascii="Times New Roman" w:hAnsi="Times New Roman"/>
                <w:kern w:val="0"/>
                <w:szCs w:val="21"/>
              </w:rPr>
            </w:pPr>
            <w:r>
              <w:rPr>
                <w:rFonts w:ascii="Times New Roman" w:hAnsi="Times New Roman" w:hint="eastAsia"/>
                <w:kern w:val="0"/>
                <w:szCs w:val="21"/>
              </w:rPr>
              <w:t>2</w:t>
            </w:r>
            <w:r>
              <w:rPr>
                <w:rFonts w:ascii="Times New Roman" w:hAnsi="Times New Roman"/>
                <w:kern w:val="0"/>
                <w:szCs w:val="21"/>
              </w:rPr>
              <w:t>.0~4.0</w:t>
            </w:r>
          </w:p>
        </w:tc>
      </w:tr>
    </w:tbl>
    <w:p w14:paraId="1090D0B0" w14:textId="7DB97C6A" w:rsidR="00AE4359" w:rsidRDefault="00AE4359" w:rsidP="00AB0AC8">
      <w:pPr>
        <w:pStyle w:val="4"/>
        <w:spacing w:before="156" w:after="156"/>
      </w:pPr>
      <w:r w:rsidRPr="009A0462">
        <w:rPr>
          <w:rFonts w:hint="eastAsia"/>
        </w:rPr>
        <w:t>5</w:t>
      </w:r>
      <w:r w:rsidRPr="009A0462">
        <w:t>.2.</w:t>
      </w:r>
      <w:r>
        <w:t>2</w:t>
      </w:r>
      <w:r>
        <w:rPr>
          <w:rFonts w:hint="eastAsia"/>
        </w:rPr>
        <w:t>基质选择</w:t>
      </w:r>
    </w:p>
    <w:p w14:paraId="4FE6DADA" w14:textId="12206AE5" w:rsidR="00AB0AC8" w:rsidRPr="00F813BA" w:rsidRDefault="00D318BA" w:rsidP="00F813BA">
      <w:pPr>
        <w:widowControl/>
        <w:ind w:firstLineChars="200" w:firstLine="420"/>
        <w:rPr>
          <w:rFonts w:ascii="Times New Roman" w:hAnsi="Times New Roman"/>
          <w:kern w:val="0"/>
          <w:szCs w:val="21"/>
        </w:rPr>
      </w:pPr>
      <w:r w:rsidRPr="00F813BA">
        <w:rPr>
          <w:rFonts w:ascii="Times New Roman" w:hAnsi="Times New Roman" w:hint="eastAsia"/>
          <w:kern w:val="0"/>
          <w:szCs w:val="21"/>
        </w:rPr>
        <w:t>人工湿地</w:t>
      </w:r>
      <w:r w:rsidR="00EA0DDB">
        <w:rPr>
          <w:rFonts w:ascii="Times New Roman" w:hAnsi="Times New Roman" w:hint="eastAsia"/>
          <w:kern w:val="0"/>
          <w:szCs w:val="21"/>
        </w:rPr>
        <w:t>基质</w:t>
      </w:r>
      <w:r w:rsidRPr="00F813BA">
        <w:rPr>
          <w:rFonts w:ascii="Times New Roman" w:hAnsi="Times New Roman" w:hint="eastAsia"/>
          <w:kern w:val="0"/>
          <w:szCs w:val="21"/>
        </w:rPr>
        <w:t>应能为植物和微生物提供良好的生长环境，并具有良好的透水性，且孔隙率不宜低于</w:t>
      </w:r>
      <w:r w:rsidRPr="00F813BA">
        <w:rPr>
          <w:rFonts w:ascii="Times New Roman" w:hAnsi="Times New Roman" w:hint="eastAsia"/>
          <w:kern w:val="0"/>
          <w:szCs w:val="21"/>
        </w:rPr>
        <w:t>0.4</w:t>
      </w:r>
      <w:r w:rsidRPr="00F813BA">
        <w:rPr>
          <w:rFonts w:ascii="Times New Roman" w:hAnsi="Times New Roman" w:hint="eastAsia"/>
          <w:kern w:val="0"/>
          <w:szCs w:val="21"/>
        </w:rPr>
        <w:t>，如石灰石、矿渣、蛭石、沸石、砂石、高炉渣、钢渣、页岩、陶粒、复配</w:t>
      </w:r>
      <w:r w:rsidR="00EA0DDB">
        <w:rPr>
          <w:rFonts w:ascii="Times New Roman" w:hAnsi="Times New Roman" w:hint="eastAsia"/>
          <w:kern w:val="0"/>
          <w:szCs w:val="21"/>
        </w:rPr>
        <w:t>基质</w:t>
      </w:r>
      <w:r w:rsidRPr="00F813BA">
        <w:rPr>
          <w:rFonts w:ascii="Times New Roman" w:hAnsi="Times New Roman" w:hint="eastAsia"/>
          <w:kern w:val="0"/>
          <w:szCs w:val="21"/>
        </w:rPr>
        <w:t>等。</w:t>
      </w:r>
      <w:r w:rsidR="00EA0DDB">
        <w:rPr>
          <w:rFonts w:ascii="Times New Roman" w:hAnsi="Times New Roman" w:hint="eastAsia"/>
          <w:kern w:val="0"/>
          <w:szCs w:val="21"/>
        </w:rPr>
        <w:t>基质</w:t>
      </w:r>
      <w:r w:rsidRPr="00F813BA">
        <w:rPr>
          <w:rFonts w:ascii="Times New Roman" w:hAnsi="Times New Roman" w:hint="eastAsia"/>
          <w:kern w:val="0"/>
          <w:szCs w:val="21"/>
        </w:rPr>
        <w:t>应预先清洗干净，并按照设计确定的级配要求充填。</w:t>
      </w:r>
      <w:r w:rsidR="00F813BA" w:rsidRPr="00F813BA">
        <w:rPr>
          <w:rFonts w:ascii="Times New Roman" w:hAnsi="Times New Roman" w:hint="eastAsia"/>
          <w:kern w:val="0"/>
          <w:szCs w:val="21"/>
        </w:rPr>
        <w:t>水平和垂直潜流人工湿地</w:t>
      </w:r>
      <w:r w:rsidR="00EA0DDB">
        <w:rPr>
          <w:rFonts w:ascii="Times New Roman" w:hAnsi="Times New Roman" w:hint="eastAsia"/>
          <w:kern w:val="0"/>
          <w:szCs w:val="21"/>
        </w:rPr>
        <w:t>基质</w:t>
      </w:r>
      <w:r w:rsidR="00F813BA" w:rsidRPr="00F813BA">
        <w:rPr>
          <w:rFonts w:ascii="Times New Roman" w:hAnsi="Times New Roman" w:hint="eastAsia"/>
          <w:kern w:val="0"/>
          <w:szCs w:val="21"/>
        </w:rPr>
        <w:t>铺设方式分别为：</w:t>
      </w:r>
    </w:p>
    <w:p w14:paraId="03FEB2CD" w14:textId="1693A5C6" w:rsidR="00F813BA" w:rsidRDefault="00F813BA" w:rsidP="00F813BA">
      <w:pPr>
        <w:pStyle w:val="a"/>
      </w:pPr>
      <w:r>
        <w:rPr>
          <w:rFonts w:hint="eastAsia"/>
        </w:rPr>
        <w:t>在水平潜流人工湿地的进水区，</w:t>
      </w:r>
      <w:r w:rsidR="00EA0DDB">
        <w:rPr>
          <w:rFonts w:hint="eastAsia"/>
        </w:rPr>
        <w:t>基质</w:t>
      </w:r>
      <w:r>
        <w:rPr>
          <w:rFonts w:hint="eastAsia"/>
        </w:rPr>
        <w:t>层应沿着水流方向粒径从大到小铺设；在出水区，</w:t>
      </w:r>
      <w:r w:rsidR="00EA0DDB">
        <w:rPr>
          <w:rFonts w:hint="eastAsia"/>
        </w:rPr>
        <w:t>基质</w:t>
      </w:r>
      <w:r>
        <w:rPr>
          <w:rFonts w:hint="eastAsia"/>
        </w:rPr>
        <w:t>层应沿着水流方向粒径从小到大铺设。</w:t>
      </w:r>
    </w:p>
    <w:p w14:paraId="4C0FEAE2" w14:textId="5A41E231" w:rsidR="00F813BA" w:rsidRPr="00AB0AC8" w:rsidRDefault="00F813BA" w:rsidP="00F813BA">
      <w:pPr>
        <w:pStyle w:val="a"/>
      </w:pPr>
      <w:r>
        <w:rPr>
          <w:rFonts w:hint="eastAsia"/>
        </w:rPr>
        <w:lastRenderedPageBreak/>
        <w:t>垂直潜流人工湿地</w:t>
      </w:r>
      <w:r w:rsidR="00EA0DDB">
        <w:rPr>
          <w:rFonts w:hint="eastAsia"/>
        </w:rPr>
        <w:t>基质</w:t>
      </w:r>
      <w:r>
        <w:rPr>
          <w:rFonts w:hint="eastAsia"/>
        </w:rPr>
        <w:t>层宜从上到下分为滤料层、过渡层和排水层。滤料层一般由粒径为0.5 mm～4 mm 的粗砂或砂砾构成，厚度为400 mm～1 400 mm；过渡层由4 mm～8 mm 的砂砾构成，厚度为200 mm～300 mm；排水层由粒径为8 mm</w:t>
      </w:r>
      <w:r w:rsidR="006B645C">
        <w:rPr>
          <w:rFonts w:hint="eastAsia"/>
        </w:rPr>
        <w:t>～</w:t>
      </w:r>
      <w:r>
        <w:rPr>
          <w:rFonts w:hint="eastAsia"/>
        </w:rPr>
        <w:t>16 mm 的砾石构成，厚度为200 mm</w:t>
      </w:r>
      <w:r w:rsidR="006B645C">
        <w:rPr>
          <w:rFonts w:hint="eastAsia"/>
        </w:rPr>
        <w:t>～</w:t>
      </w:r>
      <w:r>
        <w:rPr>
          <w:rFonts w:hint="eastAsia"/>
        </w:rPr>
        <w:t>300 mm。</w:t>
      </w:r>
    </w:p>
    <w:p w14:paraId="3BC60061" w14:textId="39927088" w:rsidR="00AE4359" w:rsidRPr="009A0462" w:rsidRDefault="00AE4359" w:rsidP="009A0462">
      <w:pPr>
        <w:pStyle w:val="4"/>
        <w:spacing w:before="156" w:after="156"/>
      </w:pPr>
      <w:r w:rsidRPr="009A0462">
        <w:rPr>
          <w:rFonts w:hint="eastAsia"/>
        </w:rPr>
        <w:t>5</w:t>
      </w:r>
      <w:r w:rsidRPr="009A0462">
        <w:t>.2.</w:t>
      </w:r>
      <w:r>
        <w:t>3</w:t>
      </w:r>
      <w:r>
        <w:rPr>
          <w:rFonts w:hint="eastAsia"/>
        </w:rPr>
        <w:t>植物选择与种植</w:t>
      </w:r>
    </w:p>
    <w:p w14:paraId="4D895E36" w14:textId="4E6093E5" w:rsidR="00AE4359" w:rsidRPr="00F813BA" w:rsidRDefault="00AE4359" w:rsidP="00F813BA">
      <w:pPr>
        <w:widowControl/>
        <w:ind w:firstLineChars="200" w:firstLine="420"/>
        <w:rPr>
          <w:rFonts w:ascii="Times New Roman" w:hAnsi="Times New Roman"/>
          <w:kern w:val="0"/>
          <w:szCs w:val="21"/>
        </w:rPr>
      </w:pPr>
      <w:r w:rsidRPr="00F813BA">
        <w:rPr>
          <w:rFonts w:ascii="Times New Roman" w:hAnsi="Times New Roman" w:hint="eastAsia"/>
          <w:kern w:val="0"/>
          <w:szCs w:val="21"/>
        </w:rPr>
        <w:t>人工湿地宜选用耐污能力强、根系发达、去污效果好、</w:t>
      </w:r>
      <w:r w:rsidR="00AB0AC8" w:rsidRPr="00F813BA">
        <w:rPr>
          <w:rFonts w:ascii="Times New Roman" w:hAnsi="Times New Roman" w:hint="eastAsia"/>
          <w:kern w:val="0"/>
          <w:szCs w:val="21"/>
        </w:rPr>
        <w:t>耐低温</w:t>
      </w:r>
      <w:r w:rsidRPr="00F813BA">
        <w:rPr>
          <w:rFonts w:ascii="Times New Roman" w:hAnsi="Times New Roman" w:hint="eastAsia"/>
          <w:kern w:val="0"/>
          <w:szCs w:val="21"/>
        </w:rPr>
        <w:t>及抗病虫害能力、有一定经济价值、容易管理的本土植物，具体可</w:t>
      </w:r>
      <w:r w:rsidR="009205C9" w:rsidRPr="00F813BA">
        <w:rPr>
          <w:rFonts w:ascii="Times New Roman" w:hAnsi="Times New Roman" w:hint="eastAsia"/>
          <w:kern w:val="0"/>
          <w:szCs w:val="21"/>
        </w:rPr>
        <w:t>参照</w:t>
      </w:r>
      <w:r w:rsidR="009205C9" w:rsidRPr="00F813BA">
        <w:rPr>
          <w:rFonts w:ascii="Times New Roman" w:hAnsi="Times New Roman" w:hint="eastAsia"/>
          <w:kern w:val="0"/>
          <w:szCs w:val="21"/>
        </w:rPr>
        <w:t>DB</w:t>
      </w:r>
      <w:r w:rsidR="009205C9" w:rsidRPr="00F813BA">
        <w:rPr>
          <w:rFonts w:ascii="Times New Roman" w:hAnsi="Times New Roman"/>
          <w:kern w:val="0"/>
          <w:szCs w:val="21"/>
        </w:rPr>
        <w:t>32/</w:t>
      </w:r>
      <w:r w:rsidR="009205C9" w:rsidRPr="00F813BA">
        <w:rPr>
          <w:rFonts w:ascii="Times New Roman" w:hAnsi="Times New Roman" w:hint="eastAsia"/>
          <w:kern w:val="0"/>
          <w:szCs w:val="21"/>
        </w:rPr>
        <w:t>T</w:t>
      </w:r>
      <w:r w:rsidR="009205C9" w:rsidRPr="00F813BA">
        <w:rPr>
          <w:rFonts w:ascii="Times New Roman" w:hAnsi="Times New Roman"/>
          <w:kern w:val="0"/>
          <w:szCs w:val="21"/>
        </w:rPr>
        <w:t xml:space="preserve"> 3405</w:t>
      </w:r>
      <w:r w:rsidR="009205C9" w:rsidRPr="00F813BA">
        <w:rPr>
          <w:rFonts w:ascii="Times New Roman" w:hAnsi="Times New Roman" w:hint="eastAsia"/>
          <w:kern w:val="0"/>
          <w:szCs w:val="21"/>
        </w:rPr>
        <w:t>标准中有关规定执行</w:t>
      </w:r>
      <w:r w:rsidRPr="00F813BA">
        <w:rPr>
          <w:rFonts w:ascii="Times New Roman" w:hAnsi="Times New Roman" w:hint="eastAsia"/>
          <w:kern w:val="0"/>
          <w:szCs w:val="21"/>
        </w:rPr>
        <w:t>。</w:t>
      </w:r>
    </w:p>
    <w:p w14:paraId="425339D8" w14:textId="3DCA6092" w:rsidR="005C7442" w:rsidRDefault="008B3797" w:rsidP="0025304D">
      <w:pPr>
        <w:pStyle w:val="ac"/>
        <w:spacing w:beforeLines="50" w:before="156" w:afterLines="50" w:after="156"/>
        <w:rPr>
          <w:rFonts w:ascii="Times New Roman" w:eastAsia="黑体"/>
        </w:rPr>
      </w:pPr>
      <w:r>
        <w:rPr>
          <w:rFonts w:ascii="Times New Roman" w:eastAsia="黑体"/>
        </w:rPr>
        <w:t>5</w:t>
      </w:r>
      <w:r w:rsidR="005C7442">
        <w:rPr>
          <w:rFonts w:ascii="Times New Roman" w:eastAsia="黑体"/>
        </w:rPr>
        <w:t>.</w:t>
      </w:r>
      <w:r w:rsidR="005F13E9">
        <w:rPr>
          <w:rFonts w:ascii="Times New Roman" w:eastAsia="黑体"/>
        </w:rPr>
        <w:t>3</w:t>
      </w:r>
      <w:r w:rsidR="005C7442">
        <w:rPr>
          <w:rFonts w:ascii="Times New Roman" w:eastAsia="黑体"/>
        </w:rPr>
        <w:t xml:space="preserve"> </w:t>
      </w:r>
      <w:r w:rsidR="005C7442">
        <w:rPr>
          <w:rFonts w:ascii="Times New Roman" w:eastAsia="黑体" w:hint="eastAsia"/>
        </w:rPr>
        <w:t>臭氧消毒单元</w:t>
      </w:r>
    </w:p>
    <w:p w14:paraId="78409A49" w14:textId="3EC815E8" w:rsidR="005C7442" w:rsidRPr="00F813BA" w:rsidRDefault="004C6057" w:rsidP="00F813BA">
      <w:pPr>
        <w:widowControl/>
        <w:ind w:firstLineChars="200" w:firstLine="420"/>
        <w:rPr>
          <w:rFonts w:ascii="Times New Roman" w:hAnsi="Times New Roman"/>
          <w:kern w:val="0"/>
          <w:szCs w:val="21"/>
        </w:rPr>
      </w:pPr>
      <w:r w:rsidRPr="00F813BA">
        <w:rPr>
          <w:rFonts w:ascii="Times New Roman" w:hAnsi="Times New Roman" w:hint="eastAsia"/>
          <w:kern w:val="0"/>
          <w:szCs w:val="21"/>
        </w:rPr>
        <w:t>臭氧消毒单元的</w:t>
      </w:r>
      <w:r w:rsidR="00200DE2" w:rsidRPr="00F813BA">
        <w:rPr>
          <w:rFonts w:ascii="Times New Roman" w:hAnsi="Times New Roman"/>
          <w:kern w:val="0"/>
          <w:szCs w:val="21"/>
        </w:rPr>
        <w:t>主体由蓄水池、臭氧发生器、微孔曝气设施等构成，其中微孔曝气设施和相关管道应选用臭氧耐受的材料，微孔曝气设施的孔径越小越好。</w:t>
      </w:r>
      <w:r w:rsidR="00200DE2" w:rsidRPr="00F813BA">
        <w:rPr>
          <w:rFonts w:ascii="Times New Roman" w:hAnsi="Times New Roman" w:hint="eastAsia"/>
          <w:kern w:val="0"/>
          <w:szCs w:val="21"/>
        </w:rPr>
        <w:t>根据生产实际需要可以间歇性开启臭氧发生器，对养殖尾水进行消毒，臭氧浓度应在</w:t>
      </w:r>
      <w:r w:rsidR="00200DE2" w:rsidRPr="00F813BA">
        <w:rPr>
          <w:rFonts w:ascii="Times New Roman" w:hAnsi="Times New Roman" w:hint="eastAsia"/>
          <w:kern w:val="0"/>
          <w:szCs w:val="21"/>
        </w:rPr>
        <w:t>0.08</w:t>
      </w:r>
      <w:r w:rsidR="00200DE2" w:rsidRPr="00F813BA">
        <w:rPr>
          <w:rFonts w:ascii="Times New Roman" w:hAnsi="Times New Roman"/>
          <w:kern w:val="0"/>
          <w:szCs w:val="21"/>
        </w:rPr>
        <w:t xml:space="preserve"> </w:t>
      </w:r>
      <w:r w:rsidR="00200DE2" w:rsidRPr="00F813BA">
        <w:rPr>
          <w:rFonts w:ascii="Times New Roman" w:hAnsi="Times New Roman" w:hint="eastAsia"/>
          <w:kern w:val="0"/>
          <w:szCs w:val="21"/>
        </w:rPr>
        <w:t>mg/L</w:t>
      </w:r>
      <w:r w:rsidR="00200DE2" w:rsidRPr="00F813BA">
        <w:rPr>
          <w:rFonts w:ascii="Times New Roman" w:hAnsi="Times New Roman" w:hint="eastAsia"/>
          <w:kern w:val="0"/>
          <w:szCs w:val="21"/>
        </w:rPr>
        <w:t>～</w:t>
      </w:r>
      <w:r w:rsidR="00200DE2" w:rsidRPr="00F813BA">
        <w:rPr>
          <w:rFonts w:ascii="Times New Roman" w:hAnsi="Times New Roman" w:hint="eastAsia"/>
          <w:kern w:val="0"/>
          <w:szCs w:val="21"/>
        </w:rPr>
        <w:t>0.20</w:t>
      </w:r>
      <w:r w:rsidR="00200DE2" w:rsidRPr="00F813BA">
        <w:rPr>
          <w:rFonts w:ascii="Times New Roman" w:hAnsi="Times New Roman"/>
          <w:kern w:val="0"/>
          <w:szCs w:val="21"/>
        </w:rPr>
        <w:t xml:space="preserve"> </w:t>
      </w:r>
      <w:r w:rsidR="00200DE2" w:rsidRPr="00F813BA">
        <w:rPr>
          <w:rFonts w:ascii="Times New Roman" w:hAnsi="Times New Roman" w:hint="eastAsia"/>
          <w:kern w:val="0"/>
          <w:szCs w:val="21"/>
        </w:rPr>
        <w:t>mg/L</w:t>
      </w:r>
      <w:r w:rsidR="00200DE2" w:rsidRPr="00F813BA">
        <w:rPr>
          <w:rFonts w:ascii="Times New Roman" w:hAnsi="Times New Roman" w:hint="eastAsia"/>
          <w:kern w:val="0"/>
          <w:szCs w:val="21"/>
        </w:rPr>
        <w:t>之间。</w:t>
      </w:r>
    </w:p>
    <w:p w14:paraId="0397DCF1" w14:textId="047AAC14" w:rsidR="005C7442" w:rsidRDefault="008B3797" w:rsidP="0025304D">
      <w:pPr>
        <w:pStyle w:val="ac"/>
        <w:spacing w:beforeLines="50" w:before="156" w:afterLines="50" w:after="156"/>
        <w:rPr>
          <w:rFonts w:ascii="Times New Roman" w:eastAsia="黑体"/>
        </w:rPr>
      </w:pPr>
      <w:r>
        <w:rPr>
          <w:rFonts w:ascii="Times New Roman" w:eastAsia="黑体"/>
        </w:rPr>
        <w:t>5.4</w:t>
      </w:r>
      <w:r w:rsidR="005C7442">
        <w:rPr>
          <w:rFonts w:ascii="Times New Roman" w:eastAsia="黑体"/>
        </w:rPr>
        <w:t xml:space="preserve"> </w:t>
      </w:r>
      <w:r w:rsidR="005C7442">
        <w:rPr>
          <w:rFonts w:ascii="Times New Roman" w:eastAsia="黑体" w:hint="eastAsia"/>
        </w:rPr>
        <w:t>曝气</w:t>
      </w:r>
      <w:r w:rsidR="002D36F7">
        <w:rPr>
          <w:rFonts w:ascii="Times New Roman" w:eastAsia="黑体" w:hint="eastAsia"/>
        </w:rPr>
        <w:t>复氧单元</w:t>
      </w:r>
    </w:p>
    <w:p w14:paraId="122C55C4" w14:textId="08ECB470" w:rsidR="002D36F7" w:rsidRPr="00F813BA" w:rsidRDefault="00200DE2" w:rsidP="00F813BA">
      <w:pPr>
        <w:widowControl/>
        <w:ind w:firstLineChars="200" w:firstLine="420"/>
        <w:rPr>
          <w:rFonts w:ascii="Times New Roman" w:hAnsi="Times New Roman"/>
          <w:kern w:val="0"/>
          <w:szCs w:val="21"/>
        </w:rPr>
      </w:pPr>
      <w:r w:rsidRPr="00F813BA">
        <w:rPr>
          <w:rFonts w:ascii="Times New Roman" w:hAnsi="Times New Roman"/>
          <w:kern w:val="0"/>
          <w:szCs w:val="21"/>
        </w:rPr>
        <w:t>曝气复氧</w:t>
      </w:r>
      <w:r w:rsidR="004C6057" w:rsidRPr="00F813BA">
        <w:rPr>
          <w:rFonts w:ascii="Times New Roman" w:hAnsi="Times New Roman" w:hint="eastAsia"/>
          <w:kern w:val="0"/>
          <w:szCs w:val="21"/>
        </w:rPr>
        <w:t>单元</w:t>
      </w:r>
      <w:r w:rsidRPr="00F813BA">
        <w:rPr>
          <w:rFonts w:ascii="Times New Roman" w:hAnsi="Times New Roman"/>
          <w:kern w:val="0"/>
          <w:szCs w:val="21"/>
        </w:rPr>
        <w:t>的主体为蓄水池，底部铺设微孔曝气设施，配备相应功率的罗茨鼓风机，功率</w:t>
      </w:r>
      <w:r w:rsidRPr="00F813BA">
        <w:rPr>
          <w:rFonts w:ascii="Times New Roman" w:hAnsi="Times New Roman"/>
          <w:kern w:val="0"/>
          <w:szCs w:val="21"/>
        </w:rPr>
        <w:t>1.0 kW</w:t>
      </w:r>
      <w:r w:rsidRPr="00F813BA">
        <w:rPr>
          <w:rFonts w:ascii="Times New Roman" w:hAnsi="Times New Roman"/>
          <w:kern w:val="0"/>
          <w:szCs w:val="21"/>
        </w:rPr>
        <w:t>～</w:t>
      </w:r>
      <w:r w:rsidRPr="00F813BA">
        <w:rPr>
          <w:rFonts w:ascii="Times New Roman" w:hAnsi="Times New Roman"/>
          <w:kern w:val="0"/>
          <w:szCs w:val="21"/>
        </w:rPr>
        <w:t>3.0 kW</w:t>
      </w:r>
      <w:r w:rsidRPr="00F813BA">
        <w:rPr>
          <w:rFonts w:ascii="Times New Roman" w:hAnsi="Times New Roman"/>
          <w:kern w:val="0"/>
          <w:szCs w:val="21"/>
        </w:rPr>
        <w:t>。经过臭氧消毒后的尾水需进入该区域进行曝气，消除多余的臭氧，提高溶氧水平。臭氧浓度低于</w:t>
      </w:r>
      <w:r w:rsidRPr="00F813BA">
        <w:rPr>
          <w:rFonts w:ascii="Times New Roman" w:hAnsi="Times New Roman"/>
          <w:kern w:val="0"/>
          <w:szCs w:val="21"/>
        </w:rPr>
        <w:t>0.003 mg/L</w:t>
      </w:r>
      <w:r w:rsidRPr="00F813BA">
        <w:rPr>
          <w:rFonts w:ascii="Times New Roman" w:hAnsi="Times New Roman"/>
          <w:kern w:val="0"/>
          <w:szCs w:val="21"/>
        </w:rPr>
        <w:t>后方可回流到养殖池塘。</w:t>
      </w:r>
    </w:p>
    <w:p w14:paraId="65B42271" w14:textId="7E31EF7B" w:rsidR="005C7442" w:rsidRDefault="008B3797" w:rsidP="0025304D">
      <w:pPr>
        <w:pStyle w:val="ac"/>
        <w:spacing w:beforeLines="50" w:before="156" w:afterLines="50" w:after="156"/>
        <w:rPr>
          <w:rFonts w:ascii="Times New Roman" w:eastAsia="黑体"/>
        </w:rPr>
      </w:pPr>
      <w:r>
        <w:rPr>
          <w:rFonts w:ascii="Times New Roman" w:eastAsia="黑体"/>
        </w:rPr>
        <w:t>5.5</w:t>
      </w:r>
      <w:r w:rsidR="00200DE2">
        <w:rPr>
          <w:rFonts w:ascii="Times New Roman" w:eastAsia="黑体"/>
        </w:rPr>
        <w:t xml:space="preserve"> </w:t>
      </w:r>
      <w:r w:rsidR="00200DE2">
        <w:rPr>
          <w:rFonts w:ascii="Times New Roman" w:eastAsia="黑体" w:hint="eastAsia"/>
        </w:rPr>
        <w:t>生态沟渠</w:t>
      </w:r>
    </w:p>
    <w:p w14:paraId="1A8436AE" w14:textId="1CFD2D84" w:rsidR="00200DE2" w:rsidRPr="00F813BA" w:rsidRDefault="004C6057" w:rsidP="00F813BA">
      <w:pPr>
        <w:widowControl/>
        <w:ind w:firstLineChars="200" w:firstLine="420"/>
        <w:rPr>
          <w:rFonts w:ascii="Times New Roman" w:hAnsi="Times New Roman"/>
          <w:kern w:val="0"/>
          <w:szCs w:val="21"/>
        </w:rPr>
      </w:pPr>
      <w:r w:rsidRPr="00F813BA">
        <w:rPr>
          <w:rFonts w:ascii="Times New Roman" w:hAnsi="Times New Roman" w:hint="eastAsia"/>
          <w:kern w:val="0"/>
          <w:szCs w:val="21"/>
        </w:rPr>
        <w:t>生态沟渠底宽不小于</w:t>
      </w:r>
      <w:r w:rsidRPr="00F813BA">
        <w:rPr>
          <w:rFonts w:ascii="Times New Roman" w:hAnsi="Times New Roman" w:hint="eastAsia"/>
          <w:kern w:val="0"/>
          <w:szCs w:val="21"/>
        </w:rPr>
        <w:t>1.0 m</w:t>
      </w:r>
      <w:r w:rsidRPr="00F813BA">
        <w:rPr>
          <w:rFonts w:ascii="Times New Roman" w:hAnsi="Times New Roman" w:hint="eastAsia"/>
          <w:kern w:val="0"/>
          <w:szCs w:val="21"/>
        </w:rPr>
        <w:t>，深度不小于</w:t>
      </w:r>
      <w:r w:rsidRPr="00F813BA">
        <w:rPr>
          <w:rFonts w:ascii="Times New Roman" w:hAnsi="Times New Roman" w:hint="eastAsia"/>
          <w:kern w:val="0"/>
          <w:szCs w:val="21"/>
        </w:rPr>
        <w:t>1.5 m</w:t>
      </w:r>
      <w:r w:rsidRPr="00F813BA">
        <w:rPr>
          <w:rFonts w:ascii="Times New Roman" w:hAnsi="Times New Roman" w:hint="eastAsia"/>
          <w:kern w:val="0"/>
          <w:szCs w:val="21"/>
        </w:rPr>
        <w:t>，坡比宜</w:t>
      </w:r>
      <w:r w:rsidRPr="00F813BA">
        <w:rPr>
          <w:rFonts w:ascii="Times New Roman" w:hAnsi="Times New Roman" w:hint="eastAsia"/>
          <w:kern w:val="0"/>
          <w:szCs w:val="21"/>
        </w:rPr>
        <w:t>1</w:t>
      </w:r>
      <w:r w:rsidRPr="00F813BA">
        <w:rPr>
          <w:rFonts w:ascii="Times New Roman" w:hAnsi="Times New Roman" w:hint="eastAsia"/>
          <w:kern w:val="0"/>
          <w:szCs w:val="21"/>
        </w:rPr>
        <w:t>：</w:t>
      </w:r>
      <w:r w:rsidRPr="00F813BA">
        <w:rPr>
          <w:rFonts w:ascii="Times New Roman" w:hAnsi="Times New Roman" w:hint="eastAsia"/>
          <w:kern w:val="0"/>
          <w:szCs w:val="21"/>
        </w:rPr>
        <w:t>1</w:t>
      </w:r>
      <w:r w:rsidRPr="00F813BA">
        <w:rPr>
          <w:rFonts w:ascii="Times New Roman" w:hAnsi="Times New Roman" w:hint="eastAsia"/>
          <w:kern w:val="0"/>
          <w:szCs w:val="21"/>
        </w:rPr>
        <w:t>～</w:t>
      </w:r>
      <w:r w:rsidRPr="00F813BA">
        <w:rPr>
          <w:rFonts w:ascii="Times New Roman" w:hAnsi="Times New Roman" w:hint="eastAsia"/>
          <w:kern w:val="0"/>
          <w:szCs w:val="21"/>
        </w:rPr>
        <w:t>1</w:t>
      </w:r>
      <w:r w:rsidRPr="00F813BA">
        <w:rPr>
          <w:rFonts w:ascii="Times New Roman" w:hAnsi="Times New Roman" w:hint="eastAsia"/>
          <w:kern w:val="0"/>
          <w:szCs w:val="21"/>
        </w:rPr>
        <w:t>：</w:t>
      </w:r>
      <w:r w:rsidRPr="00F813BA">
        <w:rPr>
          <w:rFonts w:ascii="Times New Roman" w:hAnsi="Times New Roman" w:hint="eastAsia"/>
          <w:kern w:val="0"/>
          <w:szCs w:val="21"/>
        </w:rPr>
        <w:t>1.5</w:t>
      </w:r>
      <w:r w:rsidRPr="00F813BA">
        <w:rPr>
          <w:rFonts w:ascii="Times New Roman" w:hAnsi="Times New Roman" w:hint="eastAsia"/>
          <w:kern w:val="0"/>
          <w:szCs w:val="21"/>
        </w:rPr>
        <w:t>，可利用水产养殖区内原有排水沟渠改造而成，驳岸稳定，四周坡岸不硬化。生态沟渠还应种植具有净水功能的岸生植物和水生植物，以常绿植物为主。</w:t>
      </w:r>
    </w:p>
    <w:p w14:paraId="565F343A" w14:textId="26A2A144" w:rsidR="005C7442" w:rsidRDefault="008B3797" w:rsidP="0025304D">
      <w:pPr>
        <w:pStyle w:val="ac"/>
        <w:spacing w:beforeLines="50" w:before="156" w:afterLines="50" w:after="156"/>
        <w:rPr>
          <w:rFonts w:ascii="Times New Roman" w:eastAsia="黑体"/>
        </w:rPr>
      </w:pPr>
      <w:r>
        <w:rPr>
          <w:rFonts w:ascii="Times New Roman" w:eastAsia="黑体"/>
        </w:rPr>
        <w:t>5.</w:t>
      </w:r>
      <w:r w:rsidR="005F13E9">
        <w:rPr>
          <w:rFonts w:ascii="Times New Roman" w:eastAsia="黑体"/>
        </w:rPr>
        <w:t>6</w:t>
      </w:r>
      <w:r w:rsidR="00200DE2">
        <w:rPr>
          <w:rFonts w:ascii="Times New Roman" w:eastAsia="黑体"/>
        </w:rPr>
        <w:t xml:space="preserve"> </w:t>
      </w:r>
      <w:r w:rsidR="00200DE2">
        <w:rPr>
          <w:rFonts w:ascii="Times New Roman" w:eastAsia="黑体" w:hint="eastAsia"/>
        </w:rPr>
        <w:t>水质在线监测站</w:t>
      </w:r>
    </w:p>
    <w:p w14:paraId="6EB2D272" w14:textId="3A7B172C" w:rsidR="00200DE2" w:rsidRPr="00F813BA" w:rsidRDefault="004C6057" w:rsidP="00F813BA">
      <w:pPr>
        <w:widowControl/>
        <w:ind w:firstLineChars="200" w:firstLine="420"/>
        <w:rPr>
          <w:rFonts w:ascii="Times New Roman" w:hAnsi="Times New Roman"/>
          <w:kern w:val="0"/>
          <w:szCs w:val="21"/>
        </w:rPr>
      </w:pPr>
      <w:r w:rsidRPr="00F813BA">
        <w:rPr>
          <w:rFonts w:ascii="Times New Roman" w:hAnsi="Times New Roman" w:hint="eastAsia"/>
          <w:kern w:val="0"/>
          <w:szCs w:val="21"/>
        </w:rPr>
        <w:t>选择具备</w:t>
      </w:r>
      <w:r w:rsidRPr="00F813BA">
        <w:rPr>
          <w:rFonts w:ascii="Times New Roman" w:hAnsi="Times New Roman" w:hint="eastAsia"/>
          <w:kern w:val="0"/>
          <w:szCs w:val="21"/>
        </w:rPr>
        <w:t>pH</w:t>
      </w:r>
      <w:r w:rsidRPr="00F813BA">
        <w:rPr>
          <w:rFonts w:ascii="Times New Roman" w:hAnsi="Times New Roman" w:hint="eastAsia"/>
          <w:kern w:val="0"/>
          <w:szCs w:val="21"/>
        </w:rPr>
        <w:t>、悬浮物、总氮、总磷、化学需氧量、氨氮、亚硝酸盐、硫化物等多个指标传感器的水质在线监测站。设备安装时需要远离强电磁干扰源或者对设备进行电磁隔离保护。布设的传感器必须完全浸没在水体中，监测设备各部件须牢固连接。</w:t>
      </w:r>
    </w:p>
    <w:p w14:paraId="089B6DD8" w14:textId="63759212" w:rsidR="00200DE2" w:rsidRDefault="008B3797" w:rsidP="0025304D">
      <w:pPr>
        <w:pStyle w:val="ac"/>
        <w:spacing w:beforeLines="50" w:before="156" w:afterLines="50" w:after="156"/>
        <w:rPr>
          <w:rFonts w:ascii="Times New Roman" w:eastAsia="黑体"/>
        </w:rPr>
      </w:pPr>
      <w:r>
        <w:rPr>
          <w:rFonts w:ascii="Times New Roman" w:eastAsia="黑体"/>
        </w:rPr>
        <w:t>5.</w:t>
      </w:r>
      <w:r w:rsidR="005F13E9">
        <w:rPr>
          <w:rFonts w:ascii="Times New Roman" w:eastAsia="黑体"/>
        </w:rPr>
        <w:t>7</w:t>
      </w:r>
      <w:r w:rsidR="00200DE2">
        <w:rPr>
          <w:rFonts w:ascii="Times New Roman" w:eastAsia="黑体"/>
        </w:rPr>
        <w:t xml:space="preserve"> </w:t>
      </w:r>
      <w:r w:rsidR="00200DE2">
        <w:rPr>
          <w:rFonts w:ascii="Times New Roman" w:eastAsia="黑体" w:hint="eastAsia"/>
        </w:rPr>
        <w:t>进水与排水系统</w:t>
      </w:r>
    </w:p>
    <w:bookmarkEnd w:id="8"/>
    <w:p w14:paraId="3992F142" w14:textId="434D022B" w:rsidR="00D35B4E" w:rsidRPr="00F813BA" w:rsidRDefault="004C6057" w:rsidP="00F813BA">
      <w:pPr>
        <w:widowControl/>
        <w:ind w:firstLineChars="200" w:firstLine="420"/>
        <w:rPr>
          <w:rFonts w:ascii="Times New Roman" w:hAnsi="Times New Roman"/>
          <w:kern w:val="0"/>
          <w:szCs w:val="21"/>
        </w:rPr>
      </w:pPr>
      <w:r w:rsidRPr="00F813BA">
        <w:rPr>
          <w:rFonts w:ascii="Times New Roman" w:hAnsi="Times New Roman" w:hint="eastAsia"/>
          <w:kern w:val="0"/>
          <w:szCs w:val="21"/>
        </w:rPr>
        <w:t>构建与池塘相配套的独立进、排水系统，进、排水设施应在塘埂建成并充分沉降后再行挖沟埋入，应先于护坡和道路施工。进水口位于排水口上游，并远离排水口，进水口高于池塘水面</w:t>
      </w:r>
      <w:r w:rsidRPr="00F813BA">
        <w:rPr>
          <w:rFonts w:ascii="Times New Roman" w:hAnsi="Times New Roman" w:hint="eastAsia"/>
          <w:kern w:val="0"/>
          <w:szCs w:val="21"/>
        </w:rPr>
        <w:t xml:space="preserve"> 20 cm</w:t>
      </w:r>
      <w:r w:rsidRPr="00F813BA">
        <w:rPr>
          <w:rFonts w:ascii="Times New Roman" w:hAnsi="Times New Roman" w:hint="eastAsia"/>
          <w:kern w:val="0"/>
          <w:szCs w:val="21"/>
        </w:rPr>
        <w:t>～</w:t>
      </w:r>
      <w:r w:rsidRPr="00F813BA">
        <w:rPr>
          <w:rFonts w:ascii="Times New Roman" w:hAnsi="Times New Roman" w:hint="eastAsia"/>
          <w:kern w:val="0"/>
          <w:szCs w:val="21"/>
        </w:rPr>
        <w:t>30 cm</w:t>
      </w:r>
      <w:r w:rsidRPr="00F813BA">
        <w:rPr>
          <w:rFonts w:ascii="Times New Roman" w:hAnsi="Times New Roman" w:hint="eastAsia"/>
          <w:kern w:val="0"/>
          <w:szCs w:val="21"/>
        </w:rPr>
        <w:t>，并安装过滤设施；出水口设在池塘下游，并安装防逃措施。</w:t>
      </w:r>
    </w:p>
    <w:p w14:paraId="7C590FCC" w14:textId="12D203DE" w:rsidR="009E0382" w:rsidRDefault="009E0382" w:rsidP="008B1B52">
      <w:pPr>
        <w:pStyle w:val="aa"/>
        <w:tabs>
          <w:tab w:val="clear" w:pos="1440"/>
        </w:tabs>
        <w:spacing w:beforeLines="100" w:before="312" w:afterLines="100" w:after="312"/>
        <w:rPr>
          <w:rFonts w:ascii="Times New Roman"/>
          <w:szCs w:val="21"/>
        </w:rPr>
      </w:pPr>
      <w:r>
        <w:rPr>
          <w:rFonts w:ascii="Times New Roman"/>
          <w:szCs w:val="21"/>
        </w:rPr>
        <w:t xml:space="preserve">6 </w:t>
      </w:r>
      <w:r w:rsidR="008B1B52">
        <w:rPr>
          <w:rFonts w:ascii="Times New Roman" w:hint="eastAsia"/>
          <w:szCs w:val="21"/>
        </w:rPr>
        <w:t>养殖尾水收集及处理时间</w:t>
      </w:r>
    </w:p>
    <w:p w14:paraId="5C657F2B" w14:textId="77777777" w:rsidR="008B1B52" w:rsidRPr="008B1B52" w:rsidRDefault="008B1B52" w:rsidP="008B1B52">
      <w:pPr>
        <w:widowControl/>
        <w:ind w:firstLineChars="200" w:firstLine="420"/>
        <w:rPr>
          <w:rFonts w:ascii="Times New Roman" w:hAnsi="Times New Roman"/>
          <w:kern w:val="0"/>
          <w:szCs w:val="21"/>
        </w:rPr>
      </w:pPr>
      <w:r w:rsidRPr="008B1B52">
        <w:rPr>
          <w:rFonts w:ascii="Times New Roman" w:hAnsi="Times New Roman" w:hint="eastAsia"/>
          <w:kern w:val="0"/>
          <w:szCs w:val="21"/>
        </w:rPr>
        <w:t>合理安排池塘养殖尾水排放时间，分批次排放，排放量不得超过尾水处理系统处理能力。尾水在处理区内处理时间应视尾水中悬浮物、高锰酸盐指数及氮、磷等水质指标情况进行调整。处理区内不设置滞留时间。</w:t>
      </w:r>
    </w:p>
    <w:p w14:paraId="5673A1B9" w14:textId="118322C7" w:rsidR="008B1B52" w:rsidRDefault="008B1B52" w:rsidP="008B1B52">
      <w:pPr>
        <w:pStyle w:val="aa"/>
        <w:tabs>
          <w:tab w:val="clear" w:pos="1440"/>
        </w:tabs>
        <w:spacing w:beforeLines="100" w:before="312" w:afterLines="100" w:after="312"/>
        <w:rPr>
          <w:rFonts w:ascii="Times New Roman"/>
          <w:szCs w:val="21"/>
        </w:rPr>
      </w:pPr>
      <w:r>
        <w:rPr>
          <w:rFonts w:ascii="Times New Roman"/>
          <w:szCs w:val="21"/>
        </w:rPr>
        <w:t xml:space="preserve">7 </w:t>
      </w:r>
      <w:r>
        <w:rPr>
          <w:rFonts w:ascii="Times New Roman" w:hint="eastAsia"/>
          <w:szCs w:val="21"/>
        </w:rPr>
        <w:t>长效运行管理</w:t>
      </w:r>
    </w:p>
    <w:p w14:paraId="0BCC1077" w14:textId="12C2E513" w:rsidR="008B1B52" w:rsidRPr="00EC0DDB" w:rsidRDefault="005F13E9" w:rsidP="00EC0DDB">
      <w:pPr>
        <w:pStyle w:val="ac"/>
        <w:spacing w:beforeLines="50" w:before="156" w:afterLines="50" w:after="156"/>
        <w:rPr>
          <w:rFonts w:ascii="Times New Roman" w:eastAsia="黑体"/>
        </w:rPr>
      </w:pPr>
      <w:r w:rsidRPr="00EC0DDB">
        <w:rPr>
          <w:rFonts w:ascii="Times New Roman" w:eastAsia="黑体" w:hint="eastAsia"/>
        </w:rPr>
        <w:t>7</w:t>
      </w:r>
      <w:r w:rsidRPr="00EC0DDB">
        <w:rPr>
          <w:rFonts w:ascii="Times New Roman" w:eastAsia="黑体"/>
        </w:rPr>
        <w:t xml:space="preserve">.1 </w:t>
      </w:r>
      <w:r w:rsidRPr="00EC0DDB">
        <w:rPr>
          <w:rFonts w:ascii="Times New Roman" w:eastAsia="黑体" w:hint="eastAsia"/>
        </w:rPr>
        <w:t>预处理塘</w:t>
      </w:r>
    </w:p>
    <w:p w14:paraId="44B16703" w14:textId="1EA79977" w:rsidR="00C726A3" w:rsidRDefault="00C726A3" w:rsidP="00C726A3">
      <w:pPr>
        <w:pStyle w:val="4"/>
        <w:spacing w:before="156" w:after="156"/>
      </w:pPr>
      <w:r>
        <w:rPr>
          <w:rFonts w:hint="eastAsia"/>
        </w:rPr>
        <w:lastRenderedPageBreak/>
        <w:t>7</w:t>
      </w:r>
      <w:r>
        <w:t xml:space="preserve">.1.1 </w:t>
      </w:r>
      <w:r>
        <w:rPr>
          <w:rFonts w:hint="eastAsia"/>
        </w:rPr>
        <w:t>清淤</w:t>
      </w:r>
    </w:p>
    <w:p w14:paraId="466B00C8" w14:textId="13940BCB" w:rsidR="005F13E9" w:rsidRDefault="00EC0DDB" w:rsidP="005C58A2">
      <w:pPr>
        <w:widowControl/>
        <w:ind w:firstLineChars="200" w:firstLine="420"/>
        <w:rPr>
          <w:rFonts w:ascii="Times New Roman" w:hAnsi="Times New Roman"/>
          <w:kern w:val="0"/>
          <w:szCs w:val="21"/>
        </w:rPr>
      </w:pPr>
      <w:r w:rsidRPr="00EC0DDB">
        <w:rPr>
          <w:rFonts w:ascii="Times New Roman" w:hAnsi="Times New Roman" w:hint="eastAsia"/>
          <w:kern w:val="0"/>
          <w:szCs w:val="21"/>
        </w:rPr>
        <w:t>养殖尾水排放结束后，根据淤泥沉积情况，适时对预处理塘进行清淤作业，确保池底容量与水流通畅性。</w:t>
      </w:r>
    </w:p>
    <w:p w14:paraId="30A8647D" w14:textId="3CB33C9B" w:rsidR="00615A47" w:rsidRPr="00615A47" w:rsidRDefault="00615A47" w:rsidP="00615A47">
      <w:pPr>
        <w:pStyle w:val="4"/>
        <w:spacing w:before="156" w:after="156"/>
      </w:pPr>
      <w:r>
        <w:rPr>
          <w:rFonts w:hint="eastAsia"/>
        </w:rPr>
        <w:t>7</w:t>
      </w:r>
      <w:r>
        <w:t xml:space="preserve">.1.2 </w:t>
      </w:r>
      <w:r>
        <w:rPr>
          <w:rFonts w:hint="eastAsia"/>
        </w:rPr>
        <w:t>水生植物</w:t>
      </w:r>
    </w:p>
    <w:p w14:paraId="76837EE7" w14:textId="7F7055AF" w:rsidR="00615A47" w:rsidRDefault="006F41CB" w:rsidP="00C726A3">
      <w:pPr>
        <w:widowControl/>
        <w:ind w:firstLineChars="200" w:firstLine="420"/>
        <w:rPr>
          <w:rFonts w:ascii="Times New Roman" w:hAnsi="Times New Roman"/>
          <w:kern w:val="0"/>
          <w:szCs w:val="21"/>
        </w:rPr>
      </w:pPr>
      <w:r w:rsidRPr="006F41CB">
        <w:rPr>
          <w:rFonts w:ascii="Times New Roman" w:hAnsi="Times New Roman" w:hint="eastAsia"/>
          <w:kern w:val="0"/>
          <w:szCs w:val="21"/>
        </w:rPr>
        <w:t>结合所种植水生植物的生长特性，定期开展收割与养护工作。冬季应及时收割挺水植物的地上部分，避免腐烂后产生二次污染。</w:t>
      </w:r>
    </w:p>
    <w:p w14:paraId="69590B56" w14:textId="4C320D6A" w:rsidR="00615A47" w:rsidRPr="00615A47" w:rsidRDefault="00615A47" w:rsidP="00615A47">
      <w:pPr>
        <w:pStyle w:val="4"/>
        <w:spacing w:before="156" w:after="156"/>
      </w:pPr>
      <w:r>
        <w:rPr>
          <w:rFonts w:hint="eastAsia"/>
        </w:rPr>
        <w:t>7</w:t>
      </w:r>
      <w:r>
        <w:t xml:space="preserve">.1.3 </w:t>
      </w:r>
      <w:r>
        <w:rPr>
          <w:rFonts w:hint="eastAsia"/>
        </w:rPr>
        <w:t>水生动物</w:t>
      </w:r>
    </w:p>
    <w:p w14:paraId="571B0D74" w14:textId="29F036BA" w:rsidR="00615A47" w:rsidRPr="00DF7D00" w:rsidRDefault="006F41CB" w:rsidP="00C726A3">
      <w:pPr>
        <w:widowControl/>
        <w:ind w:firstLineChars="200" w:firstLine="420"/>
        <w:rPr>
          <w:rFonts w:ascii="Times New Roman" w:hAnsi="Times New Roman"/>
          <w:kern w:val="0"/>
          <w:szCs w:val="21"/>
        </w:rPr>
      </w:pPr>
      <w:r w:rsidRPr="006F41CB">
        <w:rPr>
          <w:rFonts w:ascii="Times New Roman" w:hAnsi="Times New Roman" w:hint="eastAsia"/>
          <w:kern w:val="0"/>
          <w:szCs w:val="21"/>
        </w:rPr>
        <w:t>定期收获预处理塘中投放的螺、蚌、鲢、鳙等水生动物，并根据系统运行状况适量补充，保持生态净化功能的稳定性。</w:t>
      </w:r>
    </w:p>
    <w:p w14:paraId="1CC9303A" w14:textId="37CB21F9" w:rsidR="005F13E9" w:rsidRPr="00EC0DDB" w:rsidRDefault="005F13E9" w:rsidP="00EC0DDB">
      <w:pPr>
        <w:pStyle w:val="ac"/>
        <w:spacing w:beforeLines="50" w:before="156" w:afterLines="50" w:after="156"/>
        <w:rPr>
          <w:rFonts w:ascii="Times New Roman" w:eastAsia="黑体"/>
        </w:rPr>
      </w:pPr>
      <w:r w:rsidRPr="00EC0DDB">
        <w:rPr>
          <w:rFonts w:ascii="Times New Roman" w:eastAsia="黑体" w:hint="eastAsia"/>
        </w:rPr>
        <w:t>7</w:t>
      </w:r>
      <w:r w:rsidRPr="00EC0DDB">
        <w:rPr>
          <w:rFonts w:ascii="Times New Roman" w:eastAsia="黑体"/>
        </w:rPr>
        <w:t xml:space="preserve">.2 </w:t>
      </w:r>
      <w:r w:rsidRPr="00EC0DDB">
        <w:rPr>
          <w:rFonts w:ascii="Times New Roman" w:eastAsia="黑体" w:hint="eastAsia"/>
        </w:rPr>
        <w:t>人工湿地</w:t>
      </w:r>
    </w:p>
    <w:p w14:paraId="45E9F6B1" w14:textId="1A32F414" w:rsidR="00615A47" w:rsidRDefault="00615A47" w:rsidP="00615A47">
      <w:pPr>
        <w:pStyle w:val="4"/>
        <w:spacing w:before="156" w:after="156"/>
      </w:pPr>
      <w:r>
        <w:rPr>
          <w:rFonts w:hint="eastAsia"/>
        </w:rPr>
        <w:t>7</w:t>
      </w:r>
      <w:r>
        <w:t xml:space="preserve">.2.1 </w:t>
      </w:r>
      <w:r>
        <w:rPr>
          <w:rFonts w:hint="eastAsia"/>
        </w:rPr>
        <w:t>水位</w:t>
      </w:r>
    </w:p>
    <w:p w14:paraId="0359E713" w14:textId="197BD483" w:rsidR="00615A47" w:rsidRPr="00C726A3" w:rsidRDefault="00615A47" w:rsidP="00C726A3">
      <w:pPr>
        <w:widowControl/>
        <w:ind w:firstLineChars="200" w:firstLine="420"/>
        <w:rPr>
          <w:rFonts w:ascii="Times New Roman" w:hAnsi="Times New Roman"/>
          <w:kern w:val="0"/>
          <w:szCs w:val="21"/>
        </w:rPr>
      </w:pPr>
      <w:r w:rsidRPr="00C726A3">
        <w:rPr>
          <w:rFonts w:ascii="Times New Roman" w:hAnsi="Times New Roman" w:hint="eastAsia"/>
          <w:kern w:val="0"/>
          <w:szCs w:val="21"/>
        </w:rPr>
        <w:t>保持湿地系统水位稳定，表面流湿地水深宜控制在</w:t>
      </w:r>
      <w:r w:rsidRPr="00C726A3">
        <w:rPr>
          <w:rFonts w:ascii="Times New Roman" w:hAnsi="Times New Roman" w:hint="eastAsia"/>
          <w:kern w:val="0"/>
          <w:szCs w:val="21"/>
        </w:rPr>
        <w:t>20</w:t>
      </w:r>
      <w:r w:rsidR="00B27DC3">
        <w:rPr>
          <w:rFonts w:ascii="Times New Roman" w:hAnsi="Times New Roman" w:hint="eastAsia"/>
          <w:kern w:val="0"/>
          <w:szCs w:val="21"/>
        </w:rPr>
        <w:t>～</w:t>
      </w:r>
      <w:r w:rsidRPr="00C726A3">
        <w:rPr>
          <w:rFonts w:ascii="Times New Roman" w:hAnsi="Times New Roman" w:hint="eastAsia"/>
          <w:kern w:val="0"/>
          <w:szCs w:val="21"/>
        </w:rPr>
        <w:t>40 cm</w:t>
      </w:r>
      <w:r w:rsidRPr="00C726A3">
        <w:rPr>
          <w:rFonts w:ascii="Times New Roman" w:hAnsi="Times New Roman" w:hint="eastAsia"/>
          <w:kern w:val="0"/>
          <w:szCs w:val="21"/>
        </w:rPr>
        <w:t>，潜流湿地水位不得高于基质表面。</w:t>
      </w:r>
    </w:p>
    <w:p w14:paraId="1900D208" w14:textId="1922713A" w:rsidR="00615A47" w:rsidRDefault="00615A47" w:rsidP="00615A47">
      <w:pPr>
        <w:pStyle w:val="4"/>
        <w:spacing w:before="156" w:after="156"/>
      </w:pPr>
      <w:r>
        <w:rPr>
          <w:rFonts w:hint="eastAsia"/>
        </w:rPr>
        <w:t>7</w:t>
      </w:r>
      <w:r>
        <w:t xml:space="preserve">.2.2 </w:t>
      </w:r>
      <w:r>
        <w:rPr>
          <w:rFonts w:hint="eastAsia"/>
        </w:rPr>
        <w:t>水生植物</w:t>
      </w:r>
    </w:p>
    <w:p w14:paraId="51004C1C" w14:textId="0B213102" w:rsidR="00615A47" w:rsidRPr="00C726A3" w:rsidRDefault="00615A47" w:rsidP="00C726A3">
      <w:pPr>
        <w:widowControl/>
        <w:ind w:firstLineChars="200" w:firstLine="420"/>
        <w:rPr>
          <w:rFonts w:ascii="Times New Roman" w:hAnsi="Times New Roman"/>
          <w:kern w:val="0"/>
          <w:szCs w:val="21"/>
        </w:rPr>
      </w:pPr>
      <w:r w:rsidRPr="00C726A3">
        <w:rPr>
          <w:rFonts w:ascii="Times New Roman" w:hAnsi="Times New Roman" w:hint="eastAsia"/>
          <w:kern w:val="0"/>
          <w:szCs w:val="21"/>
        </w:rPr>
        <w:t>定期（每年</w:t>
      </w:r>
      <w:r w:rsidRPr="00C726A3">
        <w:rPr>
          <w:rFonts w:ascii="Times New Roman" w:hAnsi="Times New Roman" w:hint="eastAsia"/>
          <w:kern w:val="0"/>
          <w:szCs w:val="21"/>
        </w:rPr>
        <w:t>1</w:t>
      </w:r>
      <w:r w:rsidRPr="00C726A3">
        <w:rPr>
          <w:rFonts w:ascii="Times New Roman" w:hAnsi="Times New Roman" w:hint="eastAsia"/>
          <w:kern w:val="0"/>
          <w:szCs w:val="21"/>
        </w:rPr>
        <w:t>–</w:t>
      </w:r>
      <w:r w:rsidRPr="00C726A3">
        <w:rPr>
          <w:rFonts w:ascii="Times New Roman" w:hAnsi="Times New Roman" w:hint="eastAsia"/>
          <w:kern w:val="0"/>
          <w:szCs w:val="21"/>
        </w:rPr>
        <w:t>2</w:t>
      </w:r>
      <w:r w:rsidRPr="00C726A3">
        <w:rPr>
          <w:rFonts w:ascii="Times New Roman" w:hAnsi="Times New Roman" w:hint="eastAsia"/>
          <w:kern w:val="0"/>
          <w:szCs w:val="21"/>
        </w:rPr>
        <w:t>次）收割成熟的水生植物，防止因老化腐烂导致污染物释放；对死亡或生长不良的植株应及时补植，保持湿地植被覆盖率在</w:t>
      </w:r>
      <w:r w:rsidRPr="00C726A3">
        <w:rPr>
          <w:rFonts w:ascii="Times New Roman" w:hAnsi="Times New Roman" w:hint="eastAsia"/>
          <w:kern w:val="0"/>
          <w:szCs w:val="21"/>
        </w:rPr>
        <w:t>70%</w:t>
      </w:r>
      <w:r w:rsidRPr="00C726A3">
        <w:rPr>
          <w:rFonts w:ascii="Times New Roman" w:hAnsi="Times New Roman" w:hint="eastAsia"/>
          <w:kern w:val="0"/>
          <w:szCs w:val="21"/>
        </w:rPr>
        <w:t>以上。应关注植物种群的自然演替过程，必要时采取轮作或更换植物种类等措施，以维持湿地系统的净化功能与生态稳定性。</w:t>
      </w:r>
    </w:p>
    <w:p w14:paraId="2C52CDAD" w14:textId="238515BA" w:rsidR="00615A47" w:rsidRDefault="00615A47" w:rsidP="00615A47">
      <w:pPr>
        <w:pStyle w:val="4"/>
        <w:spacing w:before="156" w:after="156"/>
      </w:pPr>
      <w:r>
        <w:rPr>
          <w:rFonts w:hint="eastAsia"/>
        </w:rPr>
        <w:t>7</w:t>
      </w:r>
      <w:r>
        <w:t xml:space="preserve">.2.3 </w:t>
      </w:r>
      <w:r>
        <w:rPr>
          <w:rFonts w:hint="eastAsia"/>
        </w:rPr>
        <w:t>基质</w:t>
      </w:r>
    </w:p>
    <w:p w14:paraId="2E961503" w14:textId="0A4A59E6" w:rsidR="005F13E9" w:rsidRPr="00C726A3" w:rsidRDefault="00615A47" w:rsidP="00C726A3">
      <w:pPr>
        <w:widowControl/>
        <w:ind w:firstLineChars="200" w:firstLine="420"/>
        <w:rPr>
          <w:rFonts w:ascii="Times New Roman" w:hAnsi="Times New Roman"/>
          <w:kern w:val="0"/>
          <w:szCs w:val="21"/>
        </w:rPr>
      </w:pPr>
      <w:r w:rsidRPr="00C726A3">
        <w:rPr>
          <w:rFonts w:ascii="Times New Roman" w:hAnsi="Times New Roman" w:hint="eastAsia"/>
          <w:kern w:val="0"/>
          <w:szCs w:val="21"/>
        </w:rPr>
        <w:t>基质部分应每</w:t>
      </w:r>
      <w:r w:rsidRPr="00C726A3">
        <w:rPr>
          <w:rFonts w:ascii="Times New Roman" w:hAnsi="Times New Roman" w:hint="eastAsia"/>
          <w:kern w:val="0"/>
          <w:szCs w:val="21"/>
        </w:rPr>
        <w:t>2</w:t>
      </w:r>
      <w:r w:rsidR="00C726A3">
        <w:rPr>
          <w:rFonts w:ascii="Times New Roman" w:hAnsi="Times New Roman" w:hint="eastAsia"/>
          <w:kern w:val="0"/>
          <w:szCs w:val="21"/>
        </w:rPr>
        <w:t>～</w:t>
      </w:r>
      <w:r w:rsidRPr="00C726A3">
        <w:rPr>
          <w:rFonts w:ascii="Times New Roman" w:hAnsi="Times New Roman" w:hint="eastAsia"/>
          <w:kern w:val="0"/>
          <w:szCs w:val="21"/>
        </w:rPr>
        <w:t>3</w:t>
      </w:r>
      <w:r w:rsidRPr="00C726A3">
        <w:rPr>
          <w:rFonts w:ascii="Times New Roman" w:hAnsi="Times New Roman" w:hint="eastAsia"/>
          <w:kern w:val="0"/>
          <w:szCs w:val="21"/>
        </w:rPr>
        <w:t>年开展一次透水性和吸附性能评估。如发现存在明显堵塞、水流不畅或基质层淤积严重等情况，应及时进行局部清理或更换。当基质使用年限达到设计寿命或净化效率显著下降时，应实施整池更换。</w:t>
      </w:r>
    </w:p>
    <w:p w14:paraId="733A656D" w14:textId="5627906C" w:rsidR="005F13E9" w:rsidRPr="00EC0DDB" w:rsidRDefault="005F13E9" w:rsidP="00EC0DDB">
      <w:pPr>
        <w:pStyle w:val="ac"/>
        <w:spacing w:beforeLines="50" w:before="156" w:afterLines="50" w:after="156"/>
        <w:rPr>
          <w:rFonts w:ascii="Times New Roman" w:eastAsia="黑体"/>
        </w:rPr>
      </w:pPr>
      <w:r w:rsidRPr="00EC0DDB">
        <w:rPr>
          <w:rFonts w:ascii="Times New Roman" w:eastAsia="黑体" w:hint="eastAsia"/>
        </w:rPr>
        <w:t>7</w:t>
      </w:r>
      <w:r w:rsidRPr="00EC0DDB">
        <w:rPr>
          <w:rFonts w:ascii="Times New Roman" w:eastAsia="黑体"/>
        </w:rPr>
        <w:t xml:space="preserve">.3 </w:t>
      </w:r>
      <w:r w:rsidRPr="00EC0DDB">
        <w:rPr>
          <w:rFonts w:ascii="Times New Roman" w:eastAsia="黑体" w:hint="eastAsia"/>
        </w:rPr>
        <w:t>臭氧消毒单元</w:t>
      </w:r>
    </w:p>
    <w:p w14:paraId="32854CA9" w14:textId="4902CA8C" w:rsidR="005F13E9" w:rsidRPr="005F13E9" w:rsidRDefault="006F41CB" w:rsidP="005F13E9">
      <w:pPr>
        <w:widowControl/>
        <w:ind w:firstLineChars="200" w:firstLine="420"/>
        <w:rPr>
          <w:rFonts w:ascii="Times New Roman" w:hAnsi="Times New Roman"/>
          <w:kern w:val="0"/>
          <w:szCs w:val="21"/>
        </w:rPr>
      </w:pPr>
      <w:r w:rsidRPr="006F41CB">
        <w:rPr>
          <w:rFonts w:ascii="Times New Roman" w:hAnsi="Times New Roman" w:hint="eastAsia"/>
          <w:kern w:val="0"/>
          <w:szCs w:val="21"/>
        </w:rPr>
        <w:t>定期检查臭氧发生器的运行状态，确保设备功能正常、安全可靠。维护工作应按照设备操作规程进行，并做好运行记录。</w:t>
      </w:r>
    </w:p>
    <w:p w14:paraId="67DD31B2" w14:textId="486D0B7E" w:rsidR="005F13E9" w:rsidRPr="00EC0DDB" w:rsidRDefault="005F13E9" w:rsidP="00EC0DDB">
      <w:pPr>
        <w:pStyle w:val="ac"/>
        <w:spacing w:beforeLines="50" w:before="156" w:afterLines="50" w:after="156"/>
        <w:rPr>
          <w:rFonts w:ascii="Times New Roman" w:eastAsia="黑体"/>
        </w:rPr>
      </w:pPr>
      <w:r w:rsidRPr="00EC0DDB">
        <w:rPr>
          <w:rFonts w:ascii="Times New Roman" w:eastAsia="黑体" w:hint="eastAsia"/>
        </w:rPr>
        <w:t>7</w:t>
      </w:r>
      <w:r w:rsidRPr="00EC0DDB">
        <w:rPr>
          <w:rFonts w:ascii="Times New Roman" w:eastAsia="黑体"/>
        </w:rPr>
        <w:t xml:space="preserve">.4 </w:t>
      </w:r>
      <w:r w:rsidRPr="00EC0DDB">
        <w:rPr>
          <w:rFonts w:ascii="Times New Roman" w:eastAsia="黑体" w:hint="eastAsia"/>
        </w:rPr>
        <w:t>曝气复氧单元</w:t>
      </w:r>
    </w:p>
    <w:p w14:paraId="480C021C" w14:textId="2EA09647" w:rsidR="005F13E9" w:rsidRPr="005F13E9" w:rsidRDefault="006F41CB" w:rsidP="005F13E9">
      <w:pPr>
        <w:widowControl/>
        <w:ind w:firstLineChars="200" w:firstLine="420"/>
        <w:rPr>
          <w:rFonts w:ascii="Times New Roman" w:hAnsi="Times New Roman"/>
          <w:kern w:val="0"/>
          <w:szCs w:val="21"/>
        </w:rPr>
      </w:pPr>
      <w:r w:rsidRPr="006F41CB">
        <w:rPr>
          <w:rFonts w:ascii="Times New Roman" w:hAnsi="Times New Roman" w:hint="eastAsia"/>
          <w:kern w:val="0"/>
          <w:szCs w:val="21"/>
        </w:rPr>
        <w:t>在养殖尾水循环利用过程中，保证微孔曝气设施每日运行不少于</w:t>
      </w:r>
      <w:r w:rsidRPr="006F41CB">
        <w:rPr>
          <w:rFonts w:ascii="Times New Roman" w:hAnsi="Times New Roman" w:hint="eastAsia"/>
          <w:kern w:val="0"/>
          <w:szCs w:val="21"/>
        </w:rPr>
        <w:t>6</w:t>
      </w:r>
      <w:r w:rsidRPr="006F41CB">
        <w:rPr>
          <w:rFonts w:ascii="Times New Roman" w:hAnsi="Times New Roman" w:hint="eastAsia"/>
          <w:kern w:val="0"/>
          <w:szCs w:val="21"/>
        </w:rPr>
        <w:t>小时，以维持水体溶氧水平，增强系统自净能力。</w:t>
      </w:r>
    </w:p>
    <w:p w14:paraId="5A1B968B" w14:textId="66F748FE" w:rsidR="008B1B52" w:rsidRPr="005F13E9" w:rsidRDefault="008B1B52" w:rsidP="00EC0DDB">
      <w:pPr>
        <w:pStyle w:val="ac"/>
        <w:spacing w:beforeLines="50" w:before="156" w:afterLines="50" w:after="156"/>
        <w:rPr>
          <w:rFonts w:ascii="Times New Roman" w:eastAsia="黑体"/>
        </w:rPr>
      </w:pPr>
      <w:r w:rsidRPr="005F13E9">
        <w:rPr>
          <w:rFonts w:ascii="Times New Roman" w:eastAsia="黑体" w:hint="eastAsia"/>
        </w:rPr>
        <w:t>7</w:t>
      </w:r>
      <w:r w:rsidRPr="005F13E9">
        <w:rPr>
          <w:rFonts w:ascii="Times New Roman" w:eastAsia="黑体"/>
        </w:rPr>
        <w:t>.</w:t>
      </w:r>
      <w:r w:rsidR="00C726A3">
        <w:rPr>
          <w:rFonts w:ascii="Times New Roman" w:eastAsia="黑体"/>
        </w:rPr>
        <w:t>5</w:t>
      </w:r>
      <w:r w:rsidRPr="005F13E9">
        <w:rPr>
          <w:rFonts w:ascii="Times New Roman" w:eastAsia="黑体"/>
        </w:rPr>
        <w:t xml:space="preserve"> </w:t>
      </w:r>
      <w:r w:rsidR="00C726A3" w:rsidRPr="00EC0DDB">
        <w:rPr>
          <w:rFonts w:ascii="Times New Roman" w:eastAsia="黑体" w:hint="eastAsia"/>
        </w:rPr>
        <w:t>生态沟渠</w:t>
      </w:r>
    </w:p>
    <w:p w14:paraId="0283B984" w14:textId="2D0D4E26" w:rsidR="00EC0DDB" w:rsidRDefault="00EC0DDB" w:rsidP="00EC0DDB">
      <w:pPr>
        <w:pStyle w:val="4"/>
        <w:spacing w:before="156" w:after="156"/>
      </w:pPr>
      <w:r>
        <w:rPr>
          <w:rFonts w:hint="eastAsia"/>
        </w:rPr>
        <w:t>7</w:t>
      </w:r>
      <w:r>
        <w:t xml:space="preserve">.5.1 </w:t>
      </w:r>
      <w:r>
        <w:rPr>
          <w:rFonts w:hint="eastAsia"/>
        </w:rPr>
        <w:t>清淤</w:t>
      </w:r>
    </w:p>
    <w:p w14:paraId="1270B72D" w14:textId="71124685" w:rsidR="00EC0DDB" w:rsidRDefault="00EC0DDB" w:rsidP="00EC0DDB">
      <w:pPr>
        <w:widowControl/>
        <w:ind w:firstLineChars="200" w:firstLine="420"/>
        <w:rPr>
          <w:rFonts w:ascii="Times New Roman" w:hAnsi="Times New Roman"/>
          <w:kern w:val="0"/>
          <w:szCs w:val="21"/>
        </w:rPr>
      </w:pPr>
      <w:r w:rsidRPr="005C58A2">
        <w:rPr>
          <w:rFonts w:ascii="Times New Roman" w:hAnsi="Times New Roman" w:hint="eastAsia"/>
          <w:kern w:val="0"/>
          <w:szCs w:val="21"/>
        </w:rPr>
        <w:t>养殖尾水排放结束后，根据淤泥沉积情况，适时对</w:t>
      </w:r>
      <w:r>
        <w:rPr>
          <w:rFonts w:ascii="Times New Roman" w:hAnsi="Times New Roman" w:hint="eastAsia"/>
          <w:kern w:val="0"/>
          <w:szCs w:val="21"/>
        </w:rPr>
        <w:t>生态沟渠</w:t>
      </w:r>
      <w:r w:rsidRPr="005C58A2">
        <w:rPr>
          <w:rFonts w:ascii="Times New Roman" w:hAnsi="Times New Roman" w:hint="eastAsia"/>
          <w:kern w:val="0"/>
          <w:szCs w:val="21"/>
        </w:rPr>
        <w:t>进行淤泥清除。</w:t>
      </w:r>
    </w:p>
    <w:p w14:paraId="092FF200" w14:textId="1181772C" w:rsidR="00EC0DDB" w:rsidRPr="00615A47" w:rsidRDefault="00EC0DDB" w:rsidP="00EC0DDB">
      <w:pPr>
        <w:pStyle w:val="4"/>
        <w:spacing w:before="156" w:after="156"/>
      </w:pPr>
      <w:r>
        <w:rPr>
          <w:rFonts w:hint="eastAsia"/>
        </w:rPr>
        <w:t>7</w:t>
      </w:r>
      <w:r>
        <w:t xml:space="preserve">.5.2 </w:t>
      </w:r>
      <w:r>
        <w:rPr>
          <w:rFonts w:hint="eastAsia"/>
        </w:rPr>
        <w:t>水生植物</w:t>
      </w:r>
    </w:p>
    <w:p w14:paraId="0F639A68" w14:textId="5EF5BBC0" w:rsidR="00EC0DDB" w:rsidRDefault="00EC0DDB" w:rsidP="00EC0DDB">
      <w:pPr>
        <w:widowControl/>
        <w:ind w:firstLineChars="200" w:firstLine="420"/>
        <w:rPr>
          <w:rFonts w:ascii="Times New Roman" w:hAnsi="Times New Roman"/>
          <w:kern w:val="0"/>
          <w:szCs w:val="21"/>
        </w:rPr>
      </w:pPr>
      <w:r>
        <w:rPr>
          <w:rFonts w:ascii="Times New Roman" w:hAnsi="Times New Roman" w:hint="eastAsia"/>
          <w:kern w:val="0"/>
          <w:szCs w:val="21"/>
        </w:rPr>
        <w:t>针对生态沟渠内种植的水生植物特性，定期收割，及时养护。</w:t>
      </w:r>
      <w:r w:rsidRPr="005C58A2">
        <w:rPr>
          <w:rFonts w:ascii="Times New Roman" w:hAnsi="Times New Roman" w:hint="eastAsia"/>
          <w:kern w:val="0"/>
          <w:szCs w:val="21"/>
        </w:rPr>
        <w:t>冬季及时收割挺水植物的地上部分，避免腐烂产生二次污染。</w:t>
      </w:r>
    </w:p>
    <w:p w14:paraId="7E4ECBD7" w14:textId="59EC0ED1" w:rsidR="00C726A3" w:rsidRPr="005F13E9" w:rsidRDefault="00C726A3" w:rsidP="00EC0DDB">
      <w:pPr>
        <w:pStyle w:val="ac"/>
        <w:spacing w:beforeLines="50" w:before="156" w:afterLines="50" w:after="156"/>
        <w:rPr>
          <w:rFonts w:ascii="Times New Roman" w:eastAsia="黑体"/>
        </w:rPr>
      </w:pPr>
      <w:r w:rsidRPr="005F13E9">
        <w:rPr>
          <w:rFonts w:ascii="Times New Roman" w:eastAsia="黑体" w:hint="eastAsia"/>
        </w:rPr>
        <w:lastRenderedPageBreak/>
        <w:t>7</w:t>
      </w:r>
      <w:r w:rsidRPr="005F13E9">
        <w:rPr>
          <w:rFonts w:ascii="Times New Roman" w:eastAsia="黑体"/>
        </w:rPr>
        <w:t>.</w:t>
      </w:r>
      <w:r w:rsidRPr="00EC0DDB">
        <w:rPr>
          <w:rFonts w:ascii="Times New Roman" w:eastAsia="黑体"/>
        </w:rPr>
        <w:t>6</w:t>
      </w:r>
      <w:r w:rsidRPr="005F13E9">
        <w:rPr>
          <w:rFonts w:ascii="Times New Roman" w:eastAsia="黑体"/>
        </w:rPr>
        <w:t xml:space="preserve"> </w:t>
      </w:r>
      <w:r w:rsidRPr="00EC0DDB">
        <w:rPr>
          <w:rFonts w:ascii="Times New Roman" w:eastAsia="黑体" w:hint="eastAsia"/>
        </w:rPr>
        <w:t>进排水系统</w:t>
      </w:r>
    </w:p>
    <w:p w14:paraId="0D6FF910" w14:textId="7BAD44EE" w:rsidR="00C726A3" w:rsidRPr="00C726A3" w:rsidRDefault="006F41CB" w:rsidP="00C726A3">
      <w:pPr>
        <w:widowControl/>
        <w:ind w:firstLineChars="200" w:firstLine="420"/>
        <w:rPr>
          <w:rFonts w:ascii="Times New Roman" w:hAnsi="Times New Roman"/>
          <w:kern w:val="0"/>
          <w:szCs w:val="21"/>
        </w:rPr>
      </w:pPr>
      <w:r w:rsidRPr="006F41CB">
        <w:rPr>
          <w:rFonts w:ascii="Times New Roman" w:hAnsi="Times New Roman" w:hint="eastAsia"/>
          <w:kern w:val="0"/>
          <w:szCs w:val="21"/>
        </w:rPr>
        <w:t>定期检查并清理进排水口的杂物、漂浮物等，确保进排水通畅、系统运行稳定，防止堵塞或回流现象发生。</w:t>
      </w:r>
    </w:p>
    <w:p w14:paraId="59790B3F" w14:textId="01C9AACE" w:rsidR="00C726A3" w:rsidRPr="005F13E9" w:rsidRDefault="00C726A3" w:rsidP="00EC0DDB">
      <w:pPr>
        <w:pStyle w:val="ac"/>
        <w:spacing w:beforeLines="50" w:before="156" w:afterLines="50" w:after="156"/>
        <w:rPr>
          <w:rFonts w:ascii="Times New Roman" w:eastAsia="黑体"/>
        </w:rPr>
      </w:pPr>
      <w:r w:rsidRPr="005F13E9">
        <w:rPr>
          <w:rFonts w:ascii="Times New Roman" w:eastAsia="黑体" w:hint="eastAsia"/>
        </w:rPr>
        <w:t>7</w:t>
      </w:r>
      <w:r w:rsidRPr="005F13E9">
        <w:rPr>
          <w:rFonts w:ascii="Times New Roman" w:eastAsia="黑体"/>
        </w:rPr>
        <w:t>.</w:t>
      </w:r>
      <w:r w:rsidRPr="00EC0DDB">
        <w:rPr>
          <w:rFonts w:ascii="Times New Roman" w:eastAsia="黑体"/>
        </w:rPr>
        <w:t>7</w:t>
      </w:r>
      <w:r w:rsidRPr="005F13E9">
        <w:rPr>
          <w:rFonts w:ascii="Times New Roman" w:eastAsia="黑体"/>
        </w:rPr>
        <w:t xml:space="preserve"> </w:t>
      </w:r>
      <w:r w:rsidRPr="00EC0DDB">
        <w:rPr>
          <w:rFonts w:ascii="Times New Roman" w:eastAsia="黑体" w:hint="eastAsia"/>
        </w:rPr>
        <w:t>水质在线监测站</w:t>
      </w:r>
    </w:p>
    <w:p w14:paraId="087F5B11" w14:textId="77777777" w:rsidR="00C726A3" w:rsidRPr="005F13E9" w:rsidRDefault="00C726A3" w:rsidP="00C726A3">
      <w:pPr>
        <w:widowControl/>
        <w:ind w:firstLineChars="200" w:firstLine="420"/>
        <w:rPr>
          <w:rFonts w:ascii="Times New Roman" w:hAnsi="Times New Roman"/>
          <w:kern w:val="0"/>
          <w:szCs w:val="21"/>
        </w:rPr>
      </w:pPr>
      <w:r w:rsidRPr="005F13E9">
        <w:rPr>
          <w:rFonts w:ascii="Times New Roman" w:hAnsi="Times New Roman" w:hint="eastAsia"/>
          <w:kern w:val="0"/>
          <w:szCs w:val="21"/>
        </w:rPr>
        <w:t>水质在线监测站应按照</w:t>
      </w:r>
      <w:r w:rsidRPr="005F13E9">
        <w:rPr>
          <w:rFonts w:ascii="Times New Roman" w:hAnsi="Times New Roman" w:hint="eastAsia"/>
          <w:kern w:val="0"/>
          <w:szCs w:val="21"/>
        </w:rPr>
        <w:t>HJ 915</w:t>
      </w:r>
      <w:r w:rsidRPr="005F13E9">
        <w:rPr>
          <w:rFonts w:ascii="Times New Roman" w:hAnsi="Times New Roman" w:hint="eastAsia"/>
          <w:kern w:val="0"/>
          <w:szCs w:val="21"/>
        </w:rPr>
        <w:t>规定对监测设备进行校准和维护。</w:t>
      </w:r>
    </w:p>
    <w:p w14:paraId="5F28D494" w14:textId="5285F6C5" w:rsidR="00426EA4" w:rsidRPr="00426EA4" w:rsidRDefault="00426EA4" w:rsidP="00426EA4">
      <w:pPr>
        <w:pStyle w:val="aa"/>
        <w:tabs>
          <w:tab w:val="clear" w:pos="1440"/>
        </w:tabs>
        <w:spacing w:beforeLines="100" w:before="312" w:afterLines="100" w:after="312"/>
        <w:rPr>
          <w:rFonts w:ascii="Times New Roman"/>
          <w:szCs w:val="21"/>
        </w:rPr>
      </w:pPr>
      <w:r w:rsidRPr="005F13E9">
        <w:rPr>
          <w:rFonts w:ascii="Times New Roman" w:hint="eastAsia"/>
          <w:szCs w:val="21"/>
        </w:rPr>
        <w:t>8</w:t>
      </w:r>
      <w:r w:rsidRPr="005F13E9">
        <w:rPr>
          <w:rFonts w:ascii="Times New Roman"/>
          <w:szCs w:val="21"/>
        </w:rPr>
        <w:t xml:space="preserve"> </w:t>
      </w:r>
      <w:r>
        <w:rPr>
          <w:rFonts w:ascii="Times New Roman" w:hint="eastAsia"/>
          <w:szCs w:val="21"/>
        </w:rPr>
        <w:t>水质要求</w:t>
      </w:r>
    </w:p>
    <w:p w14:paraId="2A3AA9F6" w14:textId="638B94CA" w:rsidR="005F13E9" w:rsidRPr="005F13E9" w:rsidRDefault="00426EA4" w:rsidP="005F13E9">
      <w:pPr>
        <w:pStyle w:val="ac"/>
        <w:spacing w:beforeLines="50" w:before="156" w:afterLines="50" w:after="156"/>
        <w:rPr>
          <w:rFonts w:ascii="Times New Roman" w:eastAsia="黑体"/>
        </w:rPr>
      </w:pPr>
      <w:r>
        <w:rPr>
          <w:rFonts w:ascii="Times New Roman" w:eastAsia="黑体"/>
        </w:rPr>
        <w:t>8.1</w:t>
      </w:r>
      <w:r w:rsidR="005F13E9" w:rsidRPr="005F13E9">
        <w:rPr>
          <w:rFonts w:ascii="Times New Roman" w:eastAsia="黑体"/>
        </w:rPr>
        <w:t xml:space="preserve"> </w:t>
      </w:r>
      <w:r w:rsidR="005F13E9" w:rsidRPr="005F13E9">
        <w:rPr>
          <w:rFonts w:ascii="Times New Roman" w:eastAsia="黑体" w:hint="eastAsia"/>
        </w:rPr>
        <w:t>尾水排放及水质要求</w:t>
      </w:r>
    </w:p>
    <w:p w14:paraId="48D4166C" w14:textId="308AD522" w:rsidR="005F13E9" w:rsidRPr="005F13E9" w:rsidRDefault="005F13E9" w:rsidP="005F13E9">
      <w:pPr>
        <w:widowControl/>
        <w:ind w:firstLineChars="200" w:firstLine="420"/>
        <w:rPr>
          <w:rFonts w:ascii="Times New Roman" w:hAnsi="Times New Roman"/>
          <w:kern w:val="0"/>
          <w:szCs w:val="21"/>
        </w:rPr>
      </w:pPr>
      <w:r w:rsidRPr="005F13E9">
        <w:rPr>
          <w:rFonts w:ascii="Times New Roman" w:hAnsi="Times New Roman" w:hint="eastAsia"/>
          <w:kern w:val="0"/>
          <w:szCs w:val="21"/>
        </w:rPr>
        <w:t>养殖尾水处理后排向公共水域应符合</w:t>
      </w:r>
      <w:r w:rsidRPr="005F13E9">
        <w:rPr>
          <w:rFonts w:ascii="Times New Roman" w:hAnsi="Times New Roman" w:hint="eastAsia"/>
          <w:kern w:val="0"/>
          <w:szCs w:val="21"/>
        </w:rPr>
        <w:t>SC/T 9101</w:t>
      </w:r>
      <w:r w:rsidRPr="005F13E9">
        <w:rPr>
          <w:rFonts w:ascii="Times New Roman" w:hAnsi="Times New Roman" w:hint="eastAsia"/>
          <w:kern w:val="0"/>
          <w:szCs w:val="21"/>
        </w:rPr>
        <w:t>的规定。</w:t>
      </w:r>
    </w:p>
    <w:p w14:paraId="6F2E4729" w14:textId="4A24C9DF" w:rsidR="005F13E9" w:rsidRPr="005F13E9" w:rsidRDefault="00426EA4" w:rsidP="005F13E9">
      <w:pPr>
        <w:pStyle w:val="ac"/>
        <w:spacing w:beforeLines="50" w:before="156" w:afterLines="50" w:after="156"/>
        <w:rPr>
          <w:rFonts w:ascii="Times New Roman" w:eastAsia="黑体"/>
        </w:rPr>
      </w:pPr>
      <w:r>
        <w:rPr>
          <w:rFonts w:ascii="Times New Roman" w:eastAsia="黑体"/>
        </w:rPr>
        <w:t>8.2</w:t>
      </w:r>
      <w:r w:rsidR="005F13E9" w:rsidRPr="005F13E9">
        <w:rPr>
          <w:rFonts w:ascii="Times New Roman" w:eastAsia="黑体"/>
        </w:rPr>
        <w:t xml:space="preserve"> </w:t>
      </w:r>
      <w:r w:rsidR="005F13E9" w:rsidRPr="005F13E9">
        <w:rPr>
          <w:rFonts w:ascii="Times New Roman" w:eastAsia="黑体" w:hint="eastAsia"/>
        </w:rPr>
        <w:t>尾水循环利用及水质要求</w:t>
      </w:r>
    </w:p>
    <w:p w14:paraId="61272853" w14:textId="6F17322E" w:rsidR="005F13E9" w:rsidRPr="005F13E9" w:rsidRDefault="005F13E9" w:rsidP="005F13E9">
      <w:pPr>
        <w:widowControl/>
        <w:ind w:firstLineChars="200" w:firstLine="420"/>
        <w:rPr>
          <w:rFonts w:ascii="Times New Roman" w:hAnsi="Times New Roman"/>
          <w:kern w:val="0"/>
          <w:szCs w:val="21"/>
        </w:rPr>
      </w:pPr>
      <w:r w:rsidRPr="005F13E9">
        <w:rPr>
          <w:rFonts w:ascii="Times New Roman" w:hAnsi="Times New Roman"/>
          <w:kern w:val="0"/>
          <w:szCs w:val="21"/>
        </w:rPr>
        <w:t>养殖尾水处理后</w:t>
      </w:r>
      <w:r w:rsidRPr="005F13E9">
        <w:rPr>
          <w:rFonts w:ascii="Times New Roman" w:hAnsi="Times New Roman" w:hint="eastAsia"/>
          <w:kern w:val="0"/>
          <w:szCs w:val="21"/>
        </w:rPr>
        <w:t>重新回流至养殖池塘进行循环利用</w:t>
      </w:r>
      <w:r w:rsidRPr="005F13E9">
        <w:rPr>
          <w:rFonts w:ascii="Times New Roman" w:hAnsi="Times New Roman"/>
          <w:kern w:val="0"/>
          <w:szCs w:val="21"/>
        </w:rPr>
        <w:t>应符合</w:t>
      </w:r>
      <w:r w:rsidRPr="005F13E9">
        <w:rPr>
          <w:rFonts w:ascii="Times New Roman" w:hAnsi="Times New Roman" w:hint="eastAsia"/>
          <w:kern w:val="0"/>
          <w:szCs w:val="21"/>
        </w:rPr>
        <w:t>GB 11607</w:t>
      </w:r>
      <w:r w:rsidRPr="005F13E9">
        <w:rPr>
          <w:rFonts w:ascii="Times New Roman" w:hAnsi="Times New Roman"/>
          <w:kern w:val="0"/>
          <w:szCs w:val="21"/>
        </w:rPr>
        <w:t>的规定。</w:t>
      </w:r>
    </w:p>
    <w:p w14:paraId="40A65F18" w14:textId="2F3B634B" w:rsidR="005F13E9" w:rsidRDefault="00426EA4" w:rsidP="005F13E9">
      <w:pPr>
        <w:pStyle w:val="aa"/>
        <w:tabs>
          <w:tab w:val="clear" w:pos="1440"/>
        </w:tabs>
        <w:spacing w:beforeLines="100" w:before="312" w:afterLines="100" w:after="312"/>
        <w:rPr>
          <w:rFonts w:ascii="Times New Roman"/>
          <w:szCs w:val="21"/>
        </w:rPr>
      </w:pPr>
      <w:r>
        <w:rPr>
          <w:rFonts w:ascii="Times New Roman"/>
          <w:szCs w:val="21"/>
        </w:rPr>
        <w:t>9</w:t>
      </w:r>
      <w:r w:rsidR="005F13E9" w:rsidRPr="005F13E9">
        <w:rPr>
          <w:rFonts w:ascii="Times New Roman"/>
          <w:szCs w:val="21"/>
        </w:rPr>
        <w:t xml:space="preserve"> </w:t>
      </w:r>
      <w:r w:rsidR="005F13E9" w:rsidRPr="005F13E9">
        <w:rPr>
          <w:rFonts w:ascii="Times New Roman" w:hint="eastAsia"/>
          <w:szCs w:val="21"/>
        </w:rPr>
        <w:t>记录与档案管理</w:t>
      </w:r>
    </w:p>
    <w:p w14:paraId="08447832" w14:textId="0A2E550C" w:rsidR="006F41CB" w:rsidRDefault="005F13E9" w:rsidP="005F13E9">
      <w:pPr>
        <w:widowControl/>
        <w:ind w:firstLineChars="200" w:firstLine="420"/>
        <w:rPr>
          <w:rFonts w:ascii="Times New Roman" w:hAnsi="Times New Roman"/>
          <w:kern w:val="0"/>
          <w:szCs w:val="21"/>
        </w:rPr>
      </w:pPr>
      <w:r w:rsidRPr="005F13E9">
        <w:rPr>
          <w:rFonts w:ascii="Times New Roman" w:hAnsi="Times New Roman" w:hint="eastAsia"/>
          <w:kern w:val="0"/>
          <w:szCs w:val="21"/>
        </w:rPr>
        <w:t>应对养殖尾水处理区的运行管理等过程进行信息记录（详见附录</w:t>
      </w:r>
      <w:r>
        <w:rPr>
          <w:rFonts w:ascii="Times New Roman" w:hAnsi="Times New Roman" w:hint="eastAsia"/>
          <w:kern w:val="0"/>
          <w:szCs w:val="21"/>
        </w:rPr>
        <w:t>A</w:t>
      </w:r>
      <w:r w:rsidRPr="005F13E9">
        <w:rPr>
          <w:rFonts w:ascii="Times New Roman" w:hAnsi="Times New Roman" w:hint="eastAsia"/>
          <w:kern w:val="0"/>
          <w:szCs w:val="21"/>
        </w:rPr>
        <w:t>），并按时归档，档案保存至少</w:t>
      </w:r>
      <w:r w:rsidRPr="005F13E9">
        <w:rPr>
          <w:rFonts w:ascii="Times New Roman" w:hAnsi="Times New Roman"/>
          <w:kern w:val="0"/>
          <w:szCs w:val="21"/>
        </w:rPr>
        <w:t>2</w:t>
      </w:r>
      <w:r w:rsidRPr="005F13E9">
        <w:rPr>
          <w:rFonts w:ascii="Times New Roman" w:hAnsi="Times New Roman" w:hint="eastAsia"/>
          <w:kern w:val="0"/>
          <w:szCs w:val="21"/>
        </w:rPr>
        <w:t>年。</w:t>
      </w:r>
    </w:p>
    <w:p w14:paraId="2E817059" w14:textId="77777777" w:rsidR="006F41CB" w:rsidRDefault="006F41CB">
      <w:pPr>
        <w:widowControl/>
        <w:jc w:val="left"/>
        <w:rPr>
          <w:rFonts w:ascii="Times New Roman" w:hAnsi="Times New Roman"/>
          <w:kern w:val="0"/>
          <w:szCs w:val="21"/>
        </w:rPr>
      </w:pPr>
      <w:r>
        <w:rPr>
          <w:rFonts w:ascii="Times New Roman" w:hAnsi="Times New Roman"/>
          <w:kern w:val="0"/>
          <w:szCs w:val="21"/>
        </w:rPr>
        <w:br w:type="page"/>
      </w:r>
    </w:p>
    <w:p w14:paraId="2394452B" w14:textId="5A0A2F97" w:rsidR="005F13E9" w:rsidRDefault="006F41CB" w:rsidP="006F41CB">
      <w:pPr>
        <w:pStyle w:val="aa"/>
        <w:tabs>
          <w:tab w:val="clear" w:pos="1440"/>
        </w:tabs>
        <w:spacing w:beforeLines="100" w:before="312" w:afterLines="100" w:after="312"/>
        <w:jc w:val="center"/>
        <w:rPr>
          <w:rFonts w:ascii="Times New Roman"/>
          <w:szCs w:val="21"/>
        </w:rPr>
      </w:pPr>
      <w:r>
        <w:rPr>
          <w:rFonts w:ascii="Times New Roman" w:hint="eastAsia"/>
          <w:szCs w:val="21"/>
        </w:rPr>
        <w:lastRenderedPageBreak/>
        <w:t>附录</w:t>
      </w:r>
      <w:r>
        <w:rPr>
          <w:rFonts w:ascii="Times New Roman" w:hint="eastAsia"/>
          <w:szCs w:val="21"/>
        </w:rPr>
        <w:t>A</w:t>
      </w:r>
    </w:p>
    <w:p w14:paraId="53D08B12" w14:textId="0C02B036" w:rsidR="006F41CB" w:rsidRPr="006F41CB" w:rsidRDefault="006F41CB" w:rsidP="003D285A">
      <w:pPr>
        <w:widowControl/>
        <w:spacing w:beforeLines="50" w:before="156" w:afterLines="50" w:after="156"/>
        <w:jc w:val="center"/>
        <w:rPr>
          <w:rFonts w:ascii="黑体" w:eastAsia="黑体" w:hAnsi="黑体"/>
          <w:kern w:val="0"/>
          <w:szCs w:val="21"/>
        </w:rPr>
      </w:pPr>
      <w:r w:rsidRPr="006F41CB">
        <w:rPr>
          <w:rFonts w:ascii="黑体" w:eastAsia="黑体" w:hAnsi="黑体" w:hint="eastAsia"/>
          <w:kern w:val="0"/>
          <w:szCs w:val="21"/>
        </w:rPr>
        <w:t>（资料性）</w:t>
      </w:r>
    </w:p>
    <w:p w14:paraId="5E2EC176" w14:textId="66C418B5" w:rsidR="006F41CB" w:rsidRPr="006F41CB" w:rsidRDefault="006F41CB" w:rsidP="003D285A">
      <w:pPr>
        <w:widowControl/>
        <w:spacing w:beforeLines="50" w:before="156" w:afterLines="50" w:after="156"/>
        <w:jc w:val="center"/>
        <w:rPr>
          <w:rFonts w:ascii="黑体" w:eastAsia="黑体" w:hAnsi="黑体"/>
          <w:kern w:val="0"/>
          <w:szCs w:val="21"/>
        </w:rPr>
      </w:pPr>
      <w:r w:rsidRPr="006F41CB">
        <w:rPr>
          <w:rFonts w:ascii="黑体" w:eastAsia="黑体" w:hAnsi="黑体" w:hint="eastAsia"/>
          <w:kern w:val="0"/>
          <w:szCs w:val="21"/>
        </w:rPr>
        <w:t>信息记录表格</w:t>
      </w:r>
    </w:p>
    <w:p w14:paraId="0BF4C3F5" w14:textId="2479F994" w:rsidR="006F41CB" w:rsidRDefault="006F41CB" w:rsidP="006F41CB">
      <w:pPr>
        <w:widowControl/>
        <w:rPr>
          <w:rFonts w:ascii="Times New Roman" w:hAnsi="Times New Roman"/>
          <w:kern w:val="0"/>
          <w:szCs w:val="21"/>
        </w:rPr>
      </w:pPr>
      <w:r>
        <w:rPr>
          <w:rFonts w:ascii="Times New Roman" w:hAnsi="Times New Roman" w:hint="eastAsia"/>
          <w:kern w:val="0"/>
          <w:szCs w:val="21"/>
        </w:rPr>
        <w:t>表</w:t>
      </w:r>
      <w:r>
        <w:rPr>
          <w:rFonts w:ascii="Times New Roman" w:hAnsi="Times New Roman" w:hint="eastAsia"/>
          <w:kern w:val="0"/>
          <w:szCs w:val="21"/>
        </w:rPr>
        <w:t>A</w:t>
      </w:r>
      <w:r>
        <w:rPr>
          <w:rFonts w:ascii="Times New Roman" w:hAnsi="Times New Roman"/>
          <w:kern w:val="0"/>
          <w:szCs w:val="21"/>
        </w:rPr>
        <w:t>.1</w:t>
      </w:r>
      <w:r>
        <w:rPr>
          <w:rFonts w:ascii="Times New Roman" w:hAnsi="Times New Roman" w:hint="eastAsia"/>
          <w:kern w:val="0"/>
          <w:szCs w:val="21"/>
        </w:rPr>
        <w:t>给出了养殖尾水</w:t>
      </w:r>
      <w:r w:rsidR="00BA07C4">
        <w:rPr>
          <w:rFonts w:ascii="Times New Roman" w:hAnsi="Times New Roman" w:hint="eastAsia"/>
          <w:kern w:val="0"/>
          <w:szCs w:val="21"/>
        </w:rPr>
        <w:t>人工湿地治理</w:t>
      </w:r>
      <w:r>
        <w:rPr>
          <w:rFonts w:ascii="Times New Roman" w:hAnsi="Times New Roman" w:hint="eastAsia"/>
          <w:kern w:val="0"/>
          <w:szCs w:val="21"/>
        </w:rPr>
        <w:t>区运行管理情况记录表</w:t>
      </w:r>
    </w:p>
    <w:p w14:paraId="1AAF9318" w14:textId="01B4A160" w:rsidR="003D285A" w:rsidRDefault="003D285A" w:rsidP="00431353">
      <w:pPr>
        <w:widowControl/>
        <w:jc w:val="center"/>
        <w:rPr>
          <w:rFonts w:ascii="Times New Roman" w:hAnsi="Times New Roman"/>
          <w:b/>
          <w:bCs/>
          <w:kern w:val="0"/>
          <w:szCs w:val="21"/>
        </w:rPr>
      </w:pPr>
      <w:r w:rsidRPr="00431353">
        <w:rPr>
          <w:rFonts w:ascii="Times New Roman" w:hAnsi="Times New Roman" w:hint="eastAsia"/>
          <w:b/>
          <w:bCs/>
          <w:kern w:val="0"/>
          <w:szCs w:val="21"/>
        </w:rPr>
        <w:t>表</w:t>
      </w:r>
      <w:r w:rsidRPr="00431353">
        <w:rPr>
          <w:rFonts w:ascii="Times New Roman" w:hAnsi="Times New Roman" w:hint="eastAsia"/>
          <w:b/>
          <w:bCs/>
          <w:kern w:val="0"/>
          <w:szCs w:val="21"/>
        </w:rPr>
        <w:t>A</w:t>
      </w:r>
      <w:r w:rsidRPr="00431353">
        <w:rPr>
          <w:rFonts w:ascii="Times New Roman" w:hAnsi="Times New Roman"/>
          <w:b/>
          <w:bCs/>
          <w:kern w:val="0"/>
          <w:szCs w:val="21"/>
        </w:rPr>
        <w:t>.1</w:t>
      </w:r>
      <w:r w:rsidRPr="00431353">
        <w:rPr>
          <w:rFonts w:ascii="Times New Roman" w:hAnsi="Times New Roman" w:hint="eastAsia"/>
          <w:b/>
          <w:bCs/>
          <w:kern w:val="0"/>
          <w:szCs w:val="21"/>
        </w:rPr>
        <w:t>养殖尾水人工湿地</w:t>
      </w:r>
      <w:r w:rsidR="00BA07C4">
        <w:rPr>
          <w:rFonts w:ascii="Times New Roman" w:hAnsi="Times New Roman" w:hint="eastAsia"/>
          <w:b/>
          <w:bCs/>
          <w:kern w:val="0"/>
          <w:szCs w:val="21"/>
        </w:rPr>
        <w:t>治</w:t>
      </w:r>
      <w:r w:rsidRPr="00431353">
        <w:rPr>
          <w:rFonts w:ascii="Times New Roman" w:hAnsi="Times New Roman" w:hint="eastAsia"/>
          <w:b/>
          <w:bCs/>
          <w:kern w:val="0"/>
          <w:szCs w:val="21"/>
        </w:rPr>
        <w:t>理区运行管理情况记录表</w:t>
      </w:r>
    </w:p>
    <w:tbl>
      <w:tblPr>
        <w:tblStyle w:val="ad"/>
        <w:tblW w:w="957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22"/>
        <w:gridCol w:w="7453"/>
      </w:tblGrid>
      <w:tr w:rsidR="00431353" w14:paraId="0C1FD7DC" w14:textId="77777777" w:rsidTr="00711C68">
        <w:trPr>
          <w:trHeight w:val="246"/>
          <w:jc w:val="center"/>
        </w:trPr>
        <w:tc>
          <w:tcPr>
            <w:tcW w:w="2122" w:type="dxa"/>
            <w:tcBorders>
              <w:top w:val="single" w:sz="4" w:space="0" w:color="auto"/>
              <w:left w:val="single" w:sz="4" w:space="0" w:color="auto"/>
            </w:tcBorders>
            <w:vAlign w:val="center"/>
          </w:tcPr>
          <w:p w14:paraId="5BCF5E81" w14:textId="77777777" w:rsidR="00431353" w:rsidRDefault="00431353" w:rsidP="00D37902">
            <w:pPr>
              <w:spacing w:line="360" w:lineRule="auto"/>
              <w:rPr>
                <w:rFonts w:ascii="黑体" w:eastAsia="黑体" w:hAnsi="黑体"/>
                <w:bCs/>
              </w:rPr>
            </w:pPr>
            <w:r>
              <w:rPr>
                <w:rFonts w:ascii="黑体" w:eastAsia="黑体" w:hAnsi="黑体"/>
                <w:bCs/>
              </w:rPr>
              <w:t>养殖场名称</w:t>
            </w:r>
          </w:p>
        </w:tc>
        <w:tc>
          <w:tcPr>
            <w:tcW w:w="7453" w:type="dxa"/>
            <w:tcBorders>
              <w:top w:val="single" w:sz="4" w:space="0" w:color="auto"/>
              <w:right w:val="single" w:sz="4" w:space="0" w:color="auto"/>
            </w:tcBorders>
            <w:vAlign w:val="center"/>
          </w:tcPr>
          <w:p w14:paraId="3D694F9C" w14:textId="77777777" w:rsidR="00431353" w:rsidRDefault="00431353" w:rsidP="00D37902">
            <w:pPr>
              <w:spacing w:line="360" w:lineRule="auto"/>
              <w:rPr>
                <w:rFonts w:ascii="黑体" w:eastAsia="黑体" w:hAnsi="黑体"/>
                <w:bCs/>
              </w:rPr>
            </w:pPr>
          </w:p>
        </w:tc>
      </w:tr>
      <w:tr w:rsidR="00431353" w14:paraId="322DAC8F" w14:textId="77777777" w:rsidTr="00711C68">
        <w:trPr>
          <w:jc w:val="center"/>
        </w:trPr>
        <w:tc>
          <w:tcPr>
            <w:tcW w:w="2122" w:type="dxa"/>
            <w:tcBorders>
              <w:left w:val="single" w:sz="4" w:space="0" w:color="auto"/>
            </w:tcBorders>
            <w:vAlign w:val="center"/>
          </w:tcPr>
          <w:p w14:paraId="3CA8D1A3" w14:textId="77777777" w:rsidR="00431353" w:rsidRDefault="00431353" w:rsidP="00D37902">
            <w:pPr>
              <w:spacing w:line="360" w:lineRule="auto"/>
              <w:rPr>
                <w:rFonts w:ascii="黑体" w:eastAsia="黑体" w:hAnsi="黑体"/>
                <w:bCs/>
              </w:rPr>
            </w:pPr>
            <w:r>
              <w:rPr>
                <w:rFonts w:ascii="黑体" w:eastAsia="黑体" w:hAnsi="黑体" w:hint="eastAsia"/>
                <w:bCs/>
              </w:rPr>
              <w:t>负责人及</w:t>
            </w:r>
            <w:r>
              <w:rPr>
                <w:rFonts w:ascii="黑体" w:eastAsia="黑体" w:hAnsi="黑体"/>
                <w:bCs/>
              </w:rPr>
              <w:t>联系方式</w:t>
            </w:r>
          </w:p>
        </w:tc>
        <w:tc>
          <w:tcPr>
            <w:tcW w:w="7453" w:type="dxa"/>
            <w:tcBorders>
              <w:right w:val="single" w:sz="4" w:space="0" w:color="auto"/>
            </w:tcBorders>
            <w:vAlign w:val="center"/>
          </w:tcPr>
          <w:p w14:paraId="337F3554" w14:textId="77777777" w:rsidR="00431353" w:rsidRDefault="00431353" w:rsidP="00D37902">
            <w:pPr>
              <w:spacing w:line="360" w:lineRule="auto"/>
              <w:rPr>
                <w:rFonts w:ascii="黑体" w:eastAsia="黑体" w:hAnsi="黑体"/>
                <w:bCs/>
              </w:rPr>
            </w:pPr>
          </w:p>
        </w:tc>
      </w:tr>
      <w:tr w:rsidR="00431353" w14:paraId="228DBD67" w14:textId="77777777" w:rsidTr="00711C68">
        <w:trPr>
          <w:jc w:val="center"/>
        </w:trPr>
        <w:tc>
          <w:tcPr>
            <w:tcW w:w="2122" w:type="dxa"/>
            <w:tcBorders>
              <w:left w:val="single" w:sz="4" w:space="0" w:color="auto"/>
            </w:tcBorders>
            <w:vAlign w:val="center"/>
          </w:tcPr>
          <w:p w14:paraId="1D41CA02" w14:textId="77777777" w:rsidR="00431353" w:rsidRDefault="00431353" w:rsidP="00D37902">
            <w:pPr>
              <w:spacing w:line="360" w:lineRule="auto"/>
              <w:rPr>
                <w:rFonts w:ascii="黑体" w:eastAsia="黑体" w:hAnsi="黑体"/>
                <w:bCs/>
              </w:rPr>
            </w:pPr>
            <w:r>
              <w:rPr>
                <w:rFonts w:ascii="黑体" w:eastAsia="黑体" w:hAnsi="黑体"/>
                <w:bCs/>
              </w:rPr>
              <w:t>所在地</w:t>
            </w:r>
          </w:p>
        </w:tc>
        <w:tc>
          <w:tcPr>
            <w:tcW w:w="7453" w:type="dxa"/>
            <w:tcBorders>
              <w:right w:val="single" w:sz="4" w:space="0" w:color="auto"/>
            </w:tcBorders>
            <w:vAlign w:val="center"/>
          </w:tcPr>
          <w:p w14:paraId="7FEF8351" w14:textId="77777777" w:rsidR="00431353" w:rsidRDefault="00431353" w:rsidP="00D37902">
            <w:pPr>
              <w:spacing w:line="360" w:lineRule="auto"/>
              <w:rPr>
                <w:rFonts w:ascii="黑体" w:eastAsia="黑体" w:hAnsi="黑体"/>
                <w:bCs/>
              </w:rPr>
            </w:pPr>
            <w:r>
              <w:rPr>
                <w:rFonts w:ascii="黑体" w:eastAsia="黑体" w:hAnsi="黑体"/>
                <w:bCs/>
                <w:u w:val="single"/>
                <w:lang w:val="zh-CN"/>
              </w:rPr>
              <w:t xml:space="preserve">     </w:t>
            </w:r>
            <w:r>
              <w:rPr>
                <w:rFonts w:ascii="黑体" w:eastAsia="黑体" w:hAnsi="黑体"/>
                <w:bCs/>
              </w:rPr>
              <w:t>省(自治区、直辖市)</w:t>
            </w:r>
            <w:r>
              <w:rPr>
                <w:rFonts w:ascii="黑体" w:eastAsia="黑体" w:hAnsi="黑体"/>
                <w:bCs/>
                <w:u w:val="single"/>
                <w:lang w:val="zh-CN"/>
              </w:rPr>
              <w:t xml:space="preserve">     </w:t>
            </w:r>
            <w:r>
              <w:rPr>
                <w:rFonts w:ascii="黑体" w:eastAsia="黑体" w:hAnsi="黑体"/>
                <w:bCs/>
              </w:rPr>
              <w:t>地(市、州、盟、区)</w:t>
            </w:r>
            <w:r>
              <w:rPr>
                <w:rFonts w:ascii="黑体" w:eastAsia="黑体" w:hAnsi="黑体"/>
                <w:bCs/>
                <w:u w:val="single"/>
                <w:lang w:val="zh-CN"/>
              </w:rPr>
              <w:t xml:space="preserve">     </w:t>
            </w:r>
            <w:r>
              <w:rPr>
                <w:rFonts w:ascii="黑体" w:eastAsia="黑体" w:hAnsi="黑体"/>
                <w:bCs/>
              </w:rPr>
              <w:t>县(区、市、旗)</w:t>
            </w:r>
            <w:r>
              <w:rPr>
                <w:rFonts w:ascii="黑体" w:eastAsia="黑体" w:hAnsi="黑体"/>
                <w:bCs/>
                <w:u w:val="single"/>
                <w:lang w:val="zh-CN"/>
              </w:rPr>
              <w:t xml:space="preserve">     </w:t>
            </w:r>
            <w:r>
              <w:rPr>
                <w:rFonts w:ascii="黑体" w:eastAsia="黑体" w:hAnsi="黑体"/>
                <w:bCs/>
              </w:rPr>
              <w:t>乡(镇)</w:t>
            </w:r>
            <w:r>
              <w:rPr>
                <w:rFonts w:ascii="黑体" w:eastAsia="黑体" w:hAnsi="黑体"/>
                <w:bCs/>
                <w:u w:val="single"/>
                <w:lang w:val="zh-CN"/>
              </w:rPr>
              <w:t xml:space="preserve">     </w:t>
            </w:r>
            <w:r>
              <w:rPr>
                <w:rFonts w:ascii="黑体" w:eastAsia="黑体" w:hAnsi="黑体"/>
                <w:bCs/>
              </w:rPr>
              <w:t>村</w:t>
            </w:r>
            <w:r>
              <w:rPr>
                <w:rFonts w:ascii="黑体" w:eastAsia="黑体" w:hAnsi="黑体"/>
                <w:bCs/>
                <w:u w:val="single"/>
                <w:lang w:val="zh-CN"/>
              </w:rPr>
              <w:t xml:space="preserve">     </w:t>
            </w:r>
            <w:r>
              <w:rPr>
                <w:rFonts w:ascii="黑体" w:eastAsia="黑体" w:hAnsi="黑体"/>
                <w:bCs/>
              </w:rPr>
              <w:t xml:space="preserve"> 组</w:t>
            </w:r>
          </w:p>
        </w:tc>
      </w:tr>
      <w:tr w:rsidR="00711C68" w14:paraId="21E7DA5D" w14:textId="77777777" w:rsidTr="00711C68">
        <w:trPr>
          <w:trHeight w:val="1127"/>
          <w:jc w:val="center"/>
        </w:trPr>
        <w:tc>
          <w:tcPr>
            <w:tcW w:w="2122" w:type="dxa"/>
            <w:tcBorders>
              <w:left w:val="single" w:sz="4" w:space="0" w:color="auto"/>
            </w:tcBorders>
            <w:vAlign w:val="center"/>
          </w:tcPr>
          <w:p w14:paraId="04A55FE7" w14:textId="2826080C" w:rsidR="00711C68" w:rsidRDefault="00711C68" w:rsidP="00D37902">
            <w:pPr>
              <w:spacing w:line="360" w:lineRule="auto"/>
              <w:rPr>
                <w:rFonts w:ascii="黑体" w:eastAsia="黑体" w:hAnsi="黑体"/>
                <w:bCs/>
              </w:rPr>
            </w:pPr>
            <w:r>
              <w:rPr>
                <w:rFonts w:ascii="黑体" w:eastAsia="黑体" w:hAnsi="黑体" w:hint="eastAsia"/>
                <w:bCs/>
              </w:rPr>
              <w:t>生态沟渠</w:t>
            </w:r>
          </w:p>
        </w:tc>
        <w:tc>
          <w:tcPr>
            <w:tcW w:w="7453" w:type="dxa"/>
            <w:tcBorders>
              <w:bottom w:val="single" w:sz="4" w:space="0" w:color="auto"/>
              <w:right w:val="single" w:sz="4" w:space="0" w:color="auto"/>
            </w:tcBorders>
            <w:vAlign w:val="center"/>
          </w:tcPr>
          <w:p w14:paraId="575CE5C7" w14:textId="77777777" w:rsidR="00711C68" w:rsidRDefault="00711C68" w:rsidP="00D37902">
            <w:pPr>
              <w:spacing w:line="600" w:lineRule="auto"/>
              <w:rPr>
                <w:rFonts w:ascii="黑体" w:eastAsia="黑体" w:hAnsi="黑体"/>
                <w:bCs/>
              </w:rPr>
            </w:pPr>
          </w:p>
        </w:tc>
      </w:tr>
      <w:tr w:rsidR="00431353" w14:paraId="157A4040" w14:textId="77777777" w:rsidTr="00711C68">
        <w:trPr>
          <w:trHeight w:val="1256"/>
          <w:jc w:val="center"/>
        </w:trPr>
        <w:tc>
          <w:tcPr>
            <w:tcW w:w="2122" w:type="dxa"/>
            <w:tcBorders>
              <w:left w:val="single" w:sz="4" w:space="0" w:color="auto"/>
            </w:tcBorders>
            <w:vAlign w:val="center"/>
          </w:tcPr>
          <w:p w14:paraId="32A7DF60" w14:textId="31DAAC6F" w:rsidR="00431353" w:rsidRDefault="00711C68" w:rsidP="00D37902">
            <w:pPr>
              <w:spacing w:line="360" w:lineRule="auto"/>
              <w:rPr>
                <w:rFonts w:ascii="黑体" w:eastAsia="黑体" w:hAnsi="黑体"/>
                <w:bCs/>
              </w:rPr>
            </w:pPr>
            <w:r>
              <w:rPr>
                <w:rFonts w:ascii="黑体" w:eastAsia="黑体" w:hAnsi="黑体" w:hint="eastAsia"/>
                <w:bCs/>
              </w:rPr>
              <w:t>预处理塘</w:t>
            </w:r>
          </w:p>
        </w:tc>
        <w:tc>
          <w:tcPr>
            <w:tcW w:w="7453" w:type="dxa"/>
            <w:tcBorders>
              <w:bottom w:val="single" w:sz="4" w:space="0" w:color="auto"/>
              <w:right w:val="single" w:sz="4" w:space="0" w:color="auto"/>
            </w:tcBorders>
            <w:vAlign w:val="center"/>
          </w:tcPr>
          <w:p w14:paraId="6D31403C" w14:textId="77777777" w:rsidR="00431353" w:rsidRDefault="00431353" w:rsidP="00D37902">
            <w:pPr>
              <w:spacing w:line="600" w:lineRule="auto"/>
              <w:rPr>
                <w:rFonts w:ascii="黑体" w:eastAsia="黑体" w:hAnsi="黑体"/>
                <w:bCs/>
              </w:rPr>
            </w:pPr>
          </w:p>
        </w:tc>
      </w:tr>
      <w:tr w:rsidR="00431353" w14:paraId="2D384193" w14:textId="77777777" w:rsidTr="00711C68">
        <w:trPr>
          <w:trHeight w:val="3400"/>
          <w:jc w:val="center"/>
        </w:trPr>
        <w:tc>
          <w:tcPr>
            <w:tcW w:w="2122" w:type="dxa"/>
            <w:tcBorders>
              <w:left w:val="single" w:sz="4" w:space="0" w:color="auto"/>
            </w:tcBorders>
            <w:vAlign w:val="center"/>
          </w:tcPr>
          <w:p w14:paraId="0DFF93DF" w14:textId="5CB6A629" w:rsidR="00431353" w:rsidRDefault="00711C68" w:rsidP="00D37902">
            <w:pPr>
              <w:spacing w:line="360" w:lineRule="auto"/>
              <w:rPr>
                <w:rFonts w:ascii="黑体" w:eastAsia="黑体" w:hAnsi="黑体"/>
                <w:bCs/>
              </w:rPr>
            </w:pPr>
            <w:r>
              <w:rPr>
                <w:rFonts w:ascii="黑体" w:eastAsia="黑体" w:hAnsi="黑体" w:hint="eastAsia"/>
                <w:bCs/>
              </w:rPr>
              <w:t>人工湿地</w:t>
            </w:r>
          </w:p>
        </w:tc>
        <w:tc>
          <w:tcPr>
            <w:tcW w:w="7453" w:type="dxa"/>
            <w:tcBorders>
              <w:top w:val="single" w:sz="4" w:space="0" w:color="auto"/>
              <w:right w:val="single" w:sz="4" w:space="0" w:color="auto"/>
            </w:tcBorders>
            <w:vAlign w:val="center"/>
          </w:tcPr>
          <w:p w14:paraId="20D88377" w14:textId="77777777" w:rsidR="00431353" w:rsidRDefault="00431353" w:rsidP="00D37902">
            <w:pPr>
              <w:spacing w:line="600" w:lineRule="auto"/>
              <w:rPr>
                <w:rFonts w:ascii="黑体" w:eastAsia="黑体" w:hAnsi="黑体"/>
                <w:bCs/>
              </w:rPr>
            </w:pPr>
          </w:p>
        </w:tc>
      </w:tr>
      <w:tr w:rsidR="00431353" w14:paraId="01F7DDCA" w14:textId="77777777" w:rsidTr="00711C68">
        <w:trPr>
          <w:trHeight w:val="982"/>
          <w:jc w:val="center"/>
        </w:trPr>
        <w:tc>
          <w:tcPr>
            <w:tcW w:w="2122" w:type="dxa"/>
            <w:tcBorders>
              <w:left w:val="single" w:sz="4" w:space="0" w:color="auto"/>
            </w:tcBorders>
            <w:vAlign w:val="center"/>
          </w:tcPr>
          <w:p w14:paraId="623879F8" w14:textId="581CF287" w:rsidR="00431353" w:rsidRDefault="00711C68" w:rsidP="00D37902">
            <w:pPr>
              <w:spacing w:line="360" w:lineRule="auto"/>
              <w:rPr>
                <w:rFonts w:ascii="黑体" w:eastAsia="黑体" w:hAnsi="黑体"/>
                <w:bCs/>
              </w:rPr>
            </w:pPr>
            <w:r w:rsidRPr="00711C68">
              <w:rPr>
                <w:rFonts w:ascii="黑体" w:eastAsia="黑体" w:hAnsi="黑体" w:hint="eastAsia"/>
                <w:bCs/>
              </w:rPr>
              <w:t>臭氧/曝气设备</w:t>
            </w:r>
          </w:p>
        </w:tc>
        <w:tc>
          <w:tcPr>
            <w:tcW w:w="7453" w:type="dxa"/>
            <w:tcBorders>
              <w:right w:val="single" w:sz="4" w:space="0" w:color="auto"/>
            </w:tcBorders>
            <w:vAlign w:val="center"/>
          </w:tcPr>
          <w:p w14:paraId="2BAC0992" w14:textId="77777777" w:rsidR="00431353" w:rsidRDefault="00431353" w:rsidP="00D37902">
            <w:pPr>
              <w:spacing w:line="600" w:lineRule="auto"/>
              <w:rPr>
                <w:rFonts w:ascii="黑体" w:eastAsia="黑体" w:hAnsi="黑体"/>
                <w:bCs/>
              </w:rPr>
            </w:pPr>
          </w:p>
        </w:tc>
      </w:tr>
      <w:tr w:rsidR="00431353" w14:paraId="35BD8DBD" w14:textId="77777777" w:rsidTr="00711C68">
        <w:trPr>
          <w:trHeight w:val="904"/>
          <w:jc w:val="center"/>
        </w:trPr>
        <w:tc>
          <w:tcPr>
            <w:tcW w:w="2122" w:type="dxa"/>
            <w:tcBorders>
              <w:left w:val="single" w:sz="4" w:space="0" w:color="auto"/>
              <w:bottom w:val="single" w:sz="4" w:space="0" w:color="auto"/>
            </w:tcBorders>
            <w:vAlign w:val="center"/>
          </w:tcPr>
          <w:p w14:paraId="1D044741" w14:textId="77777777" w:rsidR="00431353" w:rsidRDefault="00431353" w:rsidP="00D37902">
            <w:pPr>
              <w:spacing w:line="360" w:lineRule="auto"/>
              <w:rPr>
                <w:rFonts w:ascii="黑体" w:eastAsia="黑体" w:hAnsi="黑体"/>
                <w:bCs/>
              </w:rPr>
            </w:pPr>
            <w:r>
              <w:rPr>
                <w:rFonts w:ascii="黑体" w:eastAsia="黑体" w:hAnsi="黑体" w:hint="eastAsia"/>
                <w:bCs/>
              </w:rPr>
              <w:t>排水记录</w:t>
            </w:r>
          </w:p>
        </w:tc>
        <w:tc>
          <w:tcPr>
            <w:tcW w:w="7453" w:type="dxa"/>
            <w:tcBorders>
              <w:bottom w:val="single" w:sz="4" w:space="0" w:color="auto"/>
              <w:right w:val="single" w:sz="4" w:space="0" w:color="auto"/>
            </w:tcBorders>
            <w:vAlign w:val="center"/>
          </w:tcPr>
          <w:p w14:paraId="482E5D49" w14:textId="77777777" w:rsidR="00431353" w:rsidRDefault="00431353" w:rsidP="00D37902">
            <w:pPr>
              <w:spacing w:line="600" w:lineRule="auto"/>
              <w:rPr>
                <w:rFonts w:ascii="黑体" w:eastAsia="黑体" w:hAnsi="黑体"/>
                <w:bCs/>
              </w:rPr>
            </w:pPr>
          </w:p>
        </w:tc>
      </w:tr>
      <w:tr w:rsidR="00431353" w14:paraId="4B797D30" w14:textId="77777777" w:rsidTr="00711C68">
        <w:trPr>
          <w:trHeight w:val="642"/>
          <w:jc w:val="center"/>
        </w:trPr>
        <w:tc>
          <w:tcPr>
            <w:tcW w:w="2122" w:type="dxa"/>
            <w:tcBorders>
              <w:left w:val="single" w:sz="4" w:space="0" w:color="auto"/>
              <w:bottom w:val="single" w:sz="4" w:space="0" w:color="auto"/>
            </w:tcBorders>
            <w:vAlign w:val="center"/>
          </w:tcPr>
          <w:p w14:paraId="43F36BCB" w14:textId="77777777" w:rsidR="00431353" w:rsidRDefault="00431353" w:rsidP="00D37902">
            <w:pPr>
              <w:spacing w:line="360" w:lineRule="auto"/>
              <w:rPr>
                <w:rFonts w:ascii="黑体" w:eastAsia="黑体" w:hAnsi="黑体"/>
                <w:bCs/>
              </w:rPr>
            </w:pPr>
            <w:r>
              <w:rPr>
                <w:rFonts w:ascii="黑体" w:eastAsia="黑体" w:hAnsi="黑体" w:hint="eastAsia"/>
                <w:bCs/>
              </w:rPr>
              <w:t>备注</w:t>
            </w:r>
          </w:p>
        </w:tc>
        <w:tc>
          <w:tcPr>
            <w:tcW w:w="7453" w:type="dxa"/>
            <w:tcBorders>
              <w:bottom w:val="single" w:sz="4" w:space="0" w:color="auto"/>
              <w:right w:val="single" w:sz="4" w:space="0" w:color="auto"/>
            </w:tcBorders>
            <w:vAlign w:val="center"/>
          </w:tcPr>
          <w:p w14:paraId="6C7B264E" w14:textId="77777777" w:rsidR="00431353" w:rsidRDefault="00431353" w:rsidP="00D37902">
            <w:pPr>
              <w:spacing w:line="600" w:lineRule="auto"/>
              <w:rPr>
                <w:rFonts w:ascii="黑体" w:eastAsia="黑体" w:hAnsi="黑体"/>
                <w:bCs/>
              </w:rPr>
            </w:pPr>
          </w:p>
        </w:tc>
      </w:tr>
    </w:tbl>
    <w:p w14:paraId="4997D8FA" w14:textId="77777777" w:rsidR="00431353" w:rsidRPr="00431353" w:rsidRDefault="00431353" w:rsidP="00431353">
      <w:pPr>
        <w:widowControl/>
        <w:jc w:val="center"/>
        <w:rPr>
          <w:rFonts w:ascii="Times New Roman" w:hAnsi="Times New Roman"/>
          <w:b/>
          <w:bCs/>
          <w:kern w:val="0"/>
          <w:szCs w:val="21"/>
        </w:rPr>
      </w:pPr>
    </w:p>
    <w:sectPr w:rsidR="00431353" w:rsidRPr="00431353">
      <w:footerReference w:type="even" r:id="rId13"/>
      <w:footerReference w:type="default" r:id="rId14"/>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BD31" w14:textId="77777777" w:rsidR="007F741C" w:rsidRDefault="007F741C">
      <w:r>
        <w:separator/>
      </w:r>
    </w:p>
  </w:endnote>
  <w:endnote w:type="continuationSeparator" w:id="0">
    <w:p w14:paraId="5F026682" w14:textId="77777777" w:rsidR="007F741C" w:rsidRDefault="007F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52F0" w14:textId="77777777" w:rsidR="00E730C1" w:rsidRDefault="00587D7F">
    <w:pPr>
      <w:pStyle w:val="a4"/>
      <w:ind w:right="210"/>
      <w:rPr>
        <w:rFonts w:ascii="Times New Roman" w:hAnsi="Times New Roman"/>
      </w:rPr>
    </w:pPr>
    <w:r>
      <w:rPr>
        <w:rFonts w:ascii="Times New Roman" w:hAnsi="Times New Roman"/>
      </w:rPr>
      <w:t>II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7BD8" w14:textId="77777777" w:rsidR="00E730C1" w:rsidRDefault="00587D7F">
    <w:pPr>
      <w:pStyle w:val="a4"/>
      <w:jc w:val="right"/>
      <w:rPr>
        <w:rFonts w:ascii="Times New Roman" w:hAnsi="Times New Roman"/>
      </w:rPr>
    </w:pPr>
    <w:r>
      <w:rPr>
        <w:rFonts w:ascii="Times New Roman" w:hAnsi="Times New Roman"/>
      </w:rPr>
      <w:t>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0F77" w14:textId="77777777" w:rsidR="00E730C1" w:rsidRDefault="00587D7F">
    <w:pPr>
      <w:pStyle w:val="a4"/>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10</w:t>
    </w:r>
    <w:r>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E27B" w14:textId="2BE876A6" w:rsidR="00E730C1" w:rsidRDefault="00587D7F">
    <w:pPr>
      <w:pStyle w:val="a4"/>
      <w:jc w:val="right"/>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B1FCF" w:rsidRPr="00BB1FCF">
      <w:rPr>
        <w:rFonts w:ascii="Times New Roman" w:hAnsi="Times New Roman"/>
        <w:noProof/>
        <w:lang w:val="zh-CN"/>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1F33E" w14:textId="77777777" w:rsidR="007F741C" w:rsidRDefault="007F741C">
      <w:r>
        <w:separator/>
      </w:r>
    </w:p>
  </w:footnote>
  <w:footnote w:type="continuationSeparator" w:id="0">
    <w:p w14:paraId="2ED1F460" w14:textId="77777777" w:rsidR="007F741C" w:rsidRDefault="007F74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0B57" w14:textId="77777777" w:rsidR="00E730C1" w:rsidRDefault="007F741C">
    <w:pPr>
      <w:pStyle w:val="a6"/>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FF32" w14:textId="77777777" w:rsidR="00E730C1" w:rsidRDefault="00587D7F">
    <w:pPr>
      <w:pStyle w:val="a9"/>
      <w:wordWrap w:val="0"/>
    </w:pPr>
    <w:r>
      <w:t>T/SCSF</w:t>
    </w:r>
    <w:r>
      <w:rPr>
        <w:rFonts w:hint="eastAsia"/>
      </w:rPr>
      <w:t>****-202</w:t>
    </w:r>
    <w:r>
      <w:t>3</w:t>
    </w:r>
  </w:p>
  <w:p w14:paraId="7AA603D7" w14:textId="77777777" w:rsidR="00E730C1" w:rsidRDefault="007F741C">
    <w:pPr>
      <w:pStyle w:val="a6"/>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0CB4" w14:textId="1C533966" w:rsidR="00E730C1" w:rsidRDefault="00587D7F">
    <w:pPr>
      <w:pStyle w:val="a9"/>
      <w:wordWrap w:val="0"/>
    </w:pPr>
    <w:r>
      <w:t>T/SCSF</w:t>
    </w:r>
    <w:r>
      <w:rPr>
        <w:rFonts w:hint="eastAsia"/>
      </w:rPr>
      <w:t>****-202</w:t>
    </w:r>
    <w:r w:rsidR="006F41CB">
      <w:t>5</w:t>
    </w:r>
  </w:p>
  <w:p w14:paraId="48CD2C4F" w14:textId="77777777" w:rsidR="00E730C1" w:rsidRDefault="007F741C">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985" w:firstLine="0"/>
      </w:pPr>
      <w:rPr>
        <w:rFonts w:ascii="黑体" w:eastAsia="黑体" w:hAnsi="Times New Roman" w:hint="eastAsia"/>
        <w:b w:val="0"/>
        <w:i w:val="0"/>
        <w:sz w:val="21"/>
      </w:rPr>
    </w:lvl>
    <w:lvl w:ilvl="3">
      <w:start w:val="1"/>
      <w:numFmt w:val="decimal"/>
      <w:suff w:val="nothing"/>
      <w:lvlText w:val="%1.%2.%3.%4　"/>
      <w:lvlJc w:val="left"/>
      <w:pPr>
        <w:ind w:left="2127"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9DD23BD"/>
    <w:multiLevelType w:val="hybridMultilevel"/>
    <w:tmpl w:val="054A53DA"/>
    <w:lvl w:ilvl="0" w:tplc="21A287C6">
      <w:start w:val="1"/>
      <w:numFmt w:val="lowerLetter"/>
      <w:pStyle w:val="a"/>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4D"/>
    <w:rsid w:val="00004E91"/>
    <w:rsid w:val="000370D1"/>
    <w:rsid w:val="00044939"/>
    <w:rsid w:val="00052C2C"/>
    <w:rsid w:val="000A5514"/>
    <w:rsid w:val="000C0C23"/>
    <w:rsid w:val="000C6A26"/>
    <w:rsid w:val="00102DFB"/>
    <w:rsid w:val="00137D0B"/>
    <w:rsid w:val="0016211A"/>
    <w:rsid w:val="001731EF"/>
    <w:rsid w:val="00176394"/>
    <w:rsid w:val="001A669C"/>
    <w:rsid w:val="001B1A3E"/>
    <w:rsid w:val="001B33E6"/>
    <w:rsid w:val="001E7231"/>
    <w:rsid w:val="001E72D5"/>
    <w:rsid w:val="001F0A67"/>
    <w:rsid w:val="001F4D60"/>
    <w:rsid w:val="00200891"/>
    <w:rsid w:val="00200DE2"/>
    <w:rsid w:val="00202752"/>
    <w:rsid w:val="002062FC"/>
    <w:rsid w:val="00212156"/>
    <w:rsid w:val="00224CD8"/>
    <w:rsid w:val="00247526"/>
    <w:rsid w:val="0025304D"/>
    <w:rsid w:val="002778C3"/>
    <w:rsid w:val="00285A8F"/>
    <w:rsid w:val="002D36F7"/>
    <w:rsid w:val="002E195E"/>
    <w:rsid w:val="00311BD0"/>
    <w:rsid w:val="003237A0"/>
    <w:rsid w:val="003371C8"/>
    <w:rsid w:val="0034731A"/>
    <w:rsid w:val="0035120C"/>
    <w:rsid w:val="00364B6E"/>
    <w:rsid w:val="003723B8"/>
    <w:rsid w:val="00396B2E"/>
    <w:rsid w:val="00397427"/>
    <w:rsid w:val="003B2D8F"/>
    <w:rsid w:val="003C4C6D"/>
    <w:rsid w:val="003D0463"/>
    <w:rsid w:val="003D285A"/>
    <w:rsid w:val="003E66C3"/>
    <w:rsid w:val="003F1972"/>
    <w:rsid w:val="003F1A7B"/>
    <w:rsid w:val="003F42D7"/>
    <w:rsid w:val="003F6118"/>
    <w:rsid w:val="00400922"/>
    <w:rsid w:val="00415920"/>
    <w:rsid w:val="00426EA4"/>
    <w:rsid w:val="00431353"/>
    <w:rsid w:val="00444D20"/>
    <w:rsid w:val="0047186C"/>
    <w:rsid w:val="004806CD"/>
    <w:rsid w:val="0048115B"/>
    <w:rsid w:val="00483A41"/>
    <w:rsid w:val="004A1390"/>
    <w:rsid w:val="004A1FB4"/>
    <w:rsid w:val="004A7E2E"/>
    <w:rsid w:val="004B51A7"/>
    <w:rsid w:val="004C0C16"/>
    <w:rsid w:val="004C6057"/>
    <w:rsid w:val="004D4D31"/>
    <w:rsid w:val="004F1F7E"/>
    <w:rsid w:val="004F2E4C"/>
    <w:rsid w:val="005022F4"/>
    <w:rsid w:val="00520300"/>
    <w:rsid w:val="00526EDB"/>
    <w:rsid w:val="00543773"/>
    <w:rsid w:val="00551514"/>
    <w:rsid w:val="00554EA5"/>
    <w:rsid w:val="005710F9"/>
    <w:rsid w:val="00581803"/>
    <w:rsid w:val="00587D7F"/>
    <w:rsid w:val="0059034D"/>
    <w:rsid w:val="005B1CB7"/>
    <w:rsid w:val="005C58A2"/>
    <w:rsid w:val="005C5925"/>
    <w:rsid w:val="005C7442"/>
    <w:rsid w:val="005D0EAB"/>
    <w:rsid w:val="005D46A4"/>
    <w:rsid w:val="005F13E9"/>
    <w:rsid w:val="005F2815"/>
    <w:rsid w:val="005F61D0"/>
    <w:rsid w:val="0060262C"/>
    <w:rsid w:val="00612D81"/>
    <w:rsid w:val="00615A47"/>
    <w:rsid w:val="00624EB7"/>
    <w:rsid w:val="0063024C"/>
    <w:rsid w:val="00640AFF"/>
    <w:rsid w:val="006433A9"/>
    <w:rsid w:val="00643E71"/>
    <w:rsid w:val="00650C4B"/>
    <w:rsid w:val="0065587F"/>
    <w:rsid w:val="00665A4B"/>
    <w:rsid w:val="0068095F"/>
    <w:rsid w:val="006816AE"/>
    <w:rsid w:val="006818E9"/>
    <w:rsid w:val="006845C7"/>
    <w:rsid w:val="0069187B"/>
    <w:rsid w:val="006A1023"/>
    <w:rsid w:val="006A3C80"/>
    <w:rsid w:val="006B0C64"/>
    <w:rsid w:val="006B53CD"/>
    <w:rsid w:val="006B645C"/>
    <w:rsid w:val="006C4F7B"/>
    <w:rsid w:val="006D787B"/>
    <w:rsid w:val="006F41CB"/>
    <w:rsid w:val="006F6ACC"/>
    <w:rsid w:val="006F6C88"/>
    <w:rsid w:val="00703C62"/>
    <w:rsid w:val="00707F5D"/>
    <w:rsid w:val="00711C68"/>
    <w:rsid w:val="00715060"/>
    <w:rsid w:val="00734760"/>
    <w:rsid w:val="007506E4"/>
    <w:rsid w:val="007574E1"/>
    <w:rsid w:val="00757ED9"/>
    <w:rsid w:val="00771A4C"/>
    <w:rsid w:val="0079379F"/>
    <w:rsid w:val="00797F27"/>
    <w:rsid w:val="007A6916"/>
    <w:rsid w:val="007C04D6"/>
    <w:rsid w:val="007C0C22"/>
    <w:rsid w:val="007E4BF1"/>
    <w:rsid w:val="007F741C"/>
    <w:rsid w:val="00800419"/>
    <w:rsid w:val="00807504"/>
    <w:rsid w:val="0081076D"/>
    <w:rsid w:val="00812561"/>
    <w:rsid w:val="00813888"/>
    <w:rsid w:val="0081507D"/>
    <w:rsid w:val="00816AE0"/>
    <w:rsid w:val="0086161E"/>
    <w:rsid w:val="0089501C"/>
    <w:rsid w:val="008B1B52"/>
    <w:rsid w:val="008B3592"/>
    <w:rsid w:val="008B3797"/>
    <w:rsid w:val="008B6544"/>
    <w:rsid w:val="008C334C"/>
    <w:rsid w:val="008C512E"/>
    <w:rsid w:val="008D77C5"/>
    <w:rsid w:val="008E1D6B"/>
    <w:rsid w:val="008E242F"/>
    <w:rsid w:val="008F43EC"/>
    <w:rsid w:val="008F5D90"/>
    <w:rsid w:val="00902D0F"/>
    <w:rsid w:val="0091050B"/>
    <w:rsid w:val="009138E0"/>
    <w:rsid w:val="009205C9"/>
    <w:rsid w:val="009316CC"/>
    <w:rsid w:val="0093232F"/>
    <w:rsid w:val="009365D4"/>
    <w:rsid w:val="00940012"/>
    <w:rsid w:val="00955E1A"/>
    <w:rsid w:val="00957393"/>
    <w:rsid w:val="00961317"/>
    <w:rsid w:val="009712E6"/>
    <w:rsid w:val="0098401D"/>
    <w:rsid w:val="00985A47"/>
    <w:rsid w:val="00992406"/>
    <w:rsid w:val="00993657"/>
    <w:rsid w:val="00993BB3"/>
    <w:rsid w:val="009976F4"/>
    <w:rsid w:val="009A0462"/>
    <w:rsid w:val="009B3D72"/>
    <w:rsid w:val="009B5136"/>
    <w:rsid w:val="009E0382"/>
    <w:rsid w:val="009F46E5"/>
    <w:rsid w:val="009F78E9"/>
    <w:rsid w:val="00A009D9"/>
    <w:rsid w:val="00A062FA"/>
    <w:rsid w:val="00A375E8"/>
    <w:rsid w:val="00A42F18"/>
    <w:rsid w:val="00A82CDF"/>
    <w:rsid w:val="00A83068"/>
    <w:rsid w:val="00A90A57"/>
    <w:rsid w:val="00A90ACE"/>
    <w:rsid w:val="00AA36DF"/>
    <w:rsid w:val="00AA7449"/>
    <w:rsid w:val="00AB0AC8"/>
    <w:rsid w:val="00AB2EFB"/>
    <w:rsid w:val="00AC16E5"/>
    <w:rsid w:val="00AE0903"/>
    <w:rsid w:val="00AE115F"/>
    <w:rsid w:val="00AE4359"/>
    <w:rsid w:val="00AE5757"/>
    <w:rsid w:val="00AF2C62"/>
    <w:rsid w:val="00B049F0"/>
    <w:rsid w:val="00B05B4F"/>
    <w:rsid w:val="00B27DC3"/>
    <w:rsid w:val="00B30654"/>
    <w:rsid w:val="00B8665B"/>
    <w:rsid w:val="00B90E2F"/>
    <w:rsid w:val="00BA07C4"/>
    <w:rsid w:val="00BA2647"/>
    <w:rsid w:val="00BB069E"/>
    <w:rsid w:val="00BB1FCF"/>
    <w:rsid w:val="00BC1E6F"/>
    <w:rsid w:val="00BC269D"/>
    <w:rsid w:val="00BD17EA"/>
    <w:rsid w:val="00BD67F4"/>
    <w:rsid w:val="00BD7DD8"/>
    <w:rsid w:val="00BF18BE"/>
    <w:rsid w:val="00C21282"/>
    <w:rsid w:val="00C23BA1"/>
    <w:rsid w:val="00C277AB"/>
    <w:rsid w:val="00C31F46"/>
    <w:rsid w:val="00C33170"/>
    <w:rsid w:val="00C54A4D"/>
    <w:rsid w:val="00C616D7"/>
    <w:rsid w:val="00C63DEF"/>
    <w:rsid w:val="00C70451"/>
    <w:rsid w:val="00C726A3"/>
    <w:rsid w:val="00C744B8"/>
    <w:rsid w:val="00C8085C"/>
    <w:rsid w:val="00C83A39"/>
    <w:rsid w:val="00C91B86"/>
    <w:rsid w:val="00CB5FAB"/>
    <w:rsid w:val="00CD759E"/>
    <w:rsid w:val="00CE5BC1"/>
    <w:rsid w:val="00CF577D"/>
    <w:rsid w:val="00D00D47"/>
    <w:rsid w:val="00D01620"/>
    <w:rsid w:val="00D04B29"/>
    <w:rsid w:val="00D05B47"/>
    <w:rsid w:val="00D164F6"/>
    <w:rsid w:val="00D173FF"/>
    <w:rsid w:val="00D22269"/>
    <w:rsid w:val="00D3139F"/>
    <w:rsid w:val="00D318BA"/>
    <w:rsid w:val="00D35B4E"/>
    <w:rsid w:val="00D367E1"/>
    <w:rsid w:val="00D53FE1"/>
    <w:rsid w:val="00D63BE1"/>
    <w:rsid w:val="00DA2D91"/>
    <w:rsid w:val="00DA33F2"/>
    <w:rsid w:val="00DC2320"/>
    <w:rsid w:val="00DD0C10"/>
    <w:rsid w:val="00DE69FE"/>
    <w:rsid w:val="00DF152C"/>
    <w:rsid w:val="00DF28C6"/>
    <w:rsid w:val="00DF7699"/>
    <w:rsid w:val="00DF7D00"/>
    <w:rsid w:val="00E05FAD"/>
    <w:rsid w:val="00E20A3D"/>
    <w:rsid w:val="00E34365"/>
    <w:rsid w:val="00E4140F"/>
    <w:rsid w:val="00E41DF4"/>
    <w:rsid w:val="00E547DE"/>
    <w:rsid w:val="00E8191B"/>
    <w:rsid w:val="00EA0DDB"/>
    <w:rsid w:val="00EA1E5B"/>
    <w:rsid w:val="00EB5412"/>
    <w:rsid w:val="00EB7582"/>
    <w:rsid w:val="00EC0DDB"/>
    <w:rsid w:val="00ED2807"/>
    <w:rsid w:val="00ED639B"/>
    <w:rsid w:val="00EE010A"/>
    <w:rsid w:val="00EF4755"/>
    <w:rsid w:val="00EF550F"/>
    <w:rsid w:val="00F108FF"/>
    <w:rsid w:val="00F20C18"/>
    <w:rsid w:val="00F24876"/>
    <w:rsid w:val="00F43322"/>
    <w:rsid w:val="00F575DF"/>
    <w:rsid w:val="00F6465E"/>
    <w:rsid w:val="00F813BA"/>
    <w:rsid w:val="00FA2063"/>
    <w:rsid w:val="00FB67FF"/>
    <w:rsid w:val="00FF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25780"/>
  <w15:docId w15:val="{99F7476A-EF8D-5D4A-A91E-8170A937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304D"/>
    <w:pPr>
      <w:widowControl w:val="0"/>
      <w:jc w:val="both"/>
    </w:pPr>
    <w:rPr>
      <w:rFonts w:ascii="Calibri" w:eastAsia="宋体" w:hAnsi="Calibri" w:cs="Times New Roman"/>
      <w:szCs w:val="22"/>
    </w:rPr>
  </w:style>
  <w:style w:type="paragraph" w:styleId="2">
    <w:name w:val="heading 2"/>
    <w:basedOn w:val="a0"/>
    <w:next w:val="a0"/>
    <w:link w:val="20"/>
    <w:uiPriority w:val="9"/>
    <w:unhideWhenUsed/>
    <w:qFormat/>
    <w:rsid w:val="009205C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rsid w:val="009A0462"/>
    <w:pPr>
      <w:keepNext/>
      <w:keepLines/>
      <w:spacing w:before="260" w:after="260" w:line="416" w:lineRule="auto"/>
      <w:outlineLvl w:val="2"/>
    </w:pPr>
    <w:rPr>
      <w:b/>
      <w:bCs/>
      <w:sz w:val="32"/>
      <w:szCs w:val="32"/>
    </w:rPr>
  </w:style>
  <w:style w:type="paragraph" w:styleId="4">
    <w:name w:val="heading 4"/>
    <w:aliases w:val="二级无"/>
    <w:basedOn w:val="a0"/>
    <w:next w:val="a0"/>
    <w:link w:val="40"/>
    <w:uiPriority w:val="9"/>
    <w:unhideWhenUsed/>
    <w:qFormat/>
    <w:rsid w:val="009A0462"/>
    <w:pPr>
      <w:widowControl/>
      <w:wordWrap w:val="0"/>
      <w:adjustRightInd w:val="0"/>
      <w:spacing w:beforeLines="50" w:before="50" w:afterLines="50" w:after="50"/>
      <w:jc w:val="left"/>
      <w:outlineLvl w:val="3"/>
    </w:pPr>
    <w:rPr>
      <w:rFonts w:ascii="Times New Roman" w:eastAsia="黑体" w:hAnsi="Times New Roman" w:cstheme="majorBidi"/>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rsid w:val="0025304D"/>
    <w:pPr>
      <w:tabs>
        <w:tab w:val="center" w:pos="4153"/>
        <w:tab w:val="right" w:pos="8306"/>
      </w:tabs>
      <w:snapToGrid w:val="0"/>
      <w:jc w:val="left"/>
    </w:pPr>
    <w:rPr>
      <w:sz w:val="18"/>
      <w:szCs w:val="18"/>
    </w:rPr>
  </w:style>
  <w:style w:type="character" w:customStyle="1" w:styleId="a5">
    <w:name w:val="页脚 字符"/>
    <w:basedOn w:val="a1"/>
    <w:link w:val="a4"/>
    <w:uiPriority w:val="99"/>
    <w:qFormat/>
    <w:rsid w:val="0025304D"/>
    <w:rPr>
      <w:rFonts w:ascii="Calibri" w:eastAsia="宋体" w:hAnsi="Calibri" w:cs="Times New Roman"/>
      <w:sz w:val="18"/>
      <w:szCs w:val="18"/>
    </w:rPr>
  </w:style>
  <w:style w:type="paragraph" w:styleId="a6">
    <w:name w:val="header"/>
    <w:basedOn w:val="a0"/>
    <w:link w:val="a7"/>
    <w:uiPriority w:val="99"/>
    <w:unhideWhenUsed/>
    <w:qFormat/>
    <w:rsid w:val="0025304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sid w:val="0025304D"/>
    <w:rPr>
      <w:rFonts w:ascii="Calibri" w:eastAsia="宋体" w:hAnsi="Calibri" w:cs="Times New Roman"/>
      <w:sz w:val="18"/>
      <w:szCs w:val="18"/>
    </w:rPr>
  </w:style>
  <w:style w:type="character" w:customStyle="1" w:styleId="Char">
    <w:name w:val="段 Char"/>
    <w:link w:val="a8"/>
    <w:qFormat/>
    <w:rsid w:val="0025304D"/>
    <w:rPr>
      <w:rFonts w:ascii="宋体"/>
    </w:rPr>
  </w:style>
  <w:style w:type="paragraph" w:customStyle="1" w:styleId="a8">
    <w:name w:val="段"/>
    <w:link w:val="Char"/>
    <w:qFormat/>
    <w:rsid w:val="0025304D"/>
    <w:pPr>
      <w:tabs>
        <w:tab w:val="center" w:pos="4201"/>
        <w:tab w:val="right" w:leader="dot" w:pos="9298"/>
      </w:tabs>
      <w:autoSpaceDE w:val="0"/>
      <w:autoSpaceDN w:val="0"/>
      <w:ind w:firstLineChars="200" w:firstLine="420"/>
      <w:jc w:val="both"/>
    </w:pPr>
    <w:rPr>
      <w:rFonts w:ascii="宋体"/>
    </w:rPr>
  </w:style>
  <w:style w:type="paragraph" w:customStyle="1" w:styleId="a9">
    <w:name w:val="标准书眉_奇数页"/>
    <w:next w:val="a0"/>
    <w:qFormat/>
    <w:rsid w:val="0025304D"/>
    <w:pPr>
      <w:tabs>
        <w:tab w:val="center" w:pos="4154"/>
        <w:tab w:val="right" w:pos="8306"/>
      </w:tabs>
      <w:spacing w:after="220"/>
      <w:jc w:val="right"/>
    </w:pPr>
    <w:rPr>
      <w:rFonts w:ascii="黑体" w:eastAsia="黑体" w:hAnsi="Times New Roman" w:cs="Times New Roman"/>
      <w:kern w:val="0"/>
      <w:szCs w:val="21"/>
    </w:rPr>
  </w:style>
  <w:style w:type="paragraph" w:customStyle="1" w:styleId="aa">
    <w:name w:val="章标题"/>
    <w:next w:val="a8"/>
    <w:qFormat/>
    <w:rsid w:val="0025304D"/>
    <w:pPr>
      <w:tabs>
        <w:tab w:val="left" w:pos="1440"/>
      </w:tabs>
      <w:spacing w:beforeLines="50" w:afterLines="50"/>
      <w:jc w:val="both"/>
      <w:outlineLvl w:val="1"/>
    </w:pPr>
    <w:rPr>
      <w:rFonts w:ascii="黑体" w:eastAsia="黑体" w:hAnsi="Times New Roman" w:cs="Times New Roman"/>
      <w:kern w:val="0"/>
      <w:szCs w:val="20"/>
    </w:rPr>
  </w:style>
  <w:style w:type="paragraph" w:styleId="ab">
    <w:name w:val="No Spacing"/>
    <w:uiPriority w:val="1"/>
    <w:qFormat/>
    <w:rsid w:val="0025304D"/>
    <w:pPr>
      <w:widowControl w:val="0"/>
      <w:jc w:val="both"/>
    </w:pPr>
    <w:rPr>
      <w:rFonts w:ascii="Calibri" w:eastAsia="宋体" w:hAnsi="Calibri" w:cs="Times New Roman"/>
      <w:szCs w:val="22"/>
    </w:rPr>
  </w:style>
  <w:style w:type="paragraph" w:customStyle="1" w:styleId="p0">
    <w:name w:val="p0"/>
    <w:basedOn w:val="a0"/>
    <w:qFormat/>
    <w:rsid w:val="0025304D"/>
    <w:pPr>
      <w:widowControl/>
    </w:pPr>
    <w:rPr>
      <w:rFonts w:ascii="Times New Roman" w:hAnsi="Times New Roman"/>
      <w:kern w:val="0"/>
      <w:szCs w:val="21"/>
    </w:rPr>
  </w:style>
  <w:style w:type="paragraph" w:customStyle="1" w:styleId="ac">
    <w:name w:val="一级无"/>
    <w:basedOn w:val="a0"/>
    <w:qFormat/>
    <w:rsid w:val="009A0462"/>
    <w:pPr>
      <w:widowControl/>
      <w:jc w:val="left"/>
      <w:outlineLvl w:val="2"/>
    </w:pPr>
    <w:rPr>
      <w:rFonts w:ascii="宋体" w:hAnsi="Times New Roman"/>
      <w:kern w:val="0"/>
      <w:szCs w:val="21"/>
    </w:rPr>
  </w:style>
  <w:style w:type="paragraph" w:customStyle="1" w:styleId="a">
    <w:name w:val="标准文件_段"/>
    <w:link w:val="Char0"/>
    <w:autoRedefine/>
    <w:qFormat/>
    <w:rsid w:val="00F813BA"/>
    <w:pPr>
      <w:numPr>
        <w:numId w:val="2"/>
      </w:numPr>
      <w:autoSpaceDE w:val="0"/>
      <w:autoSpaceDN w:val="0"/>
      <w:jc w:val="both"/>
    </w:pPr>
    <w:rPr>
      <w:rFonts w:ascii="宋体" w:eastAsia="宋体" w:hAnsi="Times New Roman" w:cs="Times New Roman"/>
      <w:kern w:val="0"/>
      <w:szCs w:val="20"/>
    </w:rPr>
  </w:style>
  <w:style w:type="character" w:customStyle="1" w:styleId="Char0">
    <w:name w:val="标准文件_段 Char"/>
    <w:link w:val="a"/>
    <w:autoRedefine/>
    <w:qFormat/>
    <w:rsid w:val="00F813BA"/>
    <w:rPr>
      <w:rFonts w:ascii="宋体" w:eastAsia="宋体" w:hAnsi="Times New Roman" w:cs="Times New Roman"/>
      <w:kern w:val="0"/>
      <w:szCs w:val="20"/>
    </w:rPr>
  </w:style>
  <w:style w:type="table" w:styleId="ad">
    <w:name w:val="Table Grid"/>
    <w:basedOn w:val="a2"/>
    <w:qFormat/>
    <w:rsid w:val="005D4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rsid w:val="009205C9"/>
    <w:rPr>
      <w:rFonts w:asciiTheme="majorHAnsi" w:eastAsiaTheme="majorEastAsia" w:hAnsiTheme="majorHAnsi" w:cstheme="majorBidi"/>
      <w:b/>
      <w:bCs/>
      <w:sz w:val="32"/>
      <w:szCs w:val="32"/>
    </w:rPr>
  </w:style>
  <w:style w:type="character" w:customStyle="1" w:styleId="30">
    <w:name w:val="标题 3 字符"/>
    <w:basedOn w:val="a1"/>
    <w:link w:val="3"/>
    <w:uiPriority w:val="9"/>
    <w:rsid w:val="009A0462"/>
    <w:rPr>
      <w:rFonts w:ascii="Calibri" w:eastAsia="宋体" w:hAnsi="Calibri" w:cs="Times New Roman"/>
      <w:b/>
      <w:bCs/>
      <w:sz w:val="32"/>
      <w:szCs w:val="32"/>
    </w:rPr>
  </w:style>
  <w:style w:type="character" w:customStyle="1" w:styleId="40">
    <w:name w:val="标题 4 字符"/>
    <w:aliases w:val="二级无 字符"/>
    <w:basedOn w:val="a1"/>
    <w:link w:val="4"/>
    <w:uiPriority w:val="9"/>
    <w:rsid w:val="009A0462"/>
    <w:rPr>
      <w:rFonts w:ascii="Times New Roman" w:eastAsia="黑体" w:hAnsi="Times New Roman" w:cstheme="majorBidi"/>
      <w:bCs/>
      <w:szCs w:val="28"/>
    </w:rPr>
  </w:style>
  <w:style w:type="paragraph" w:styleId="ae">
    <w:name w:val="annotation text"/>
    <w:basedOn w:val="a0"/>
    <w:link w:val="af"/>
    <w:autoRedefine/>
    <w:uiPriority w:val="99"/>
    <w:semiHidden/>
    <w:unhideWhenUsed/>
    <w:qFormat/>
    <w:rsid w:val="00431353"/>
    <w:pPr>
      <w:adjustRightInd w:val="0"/>
      <w:spacing w:line="400" w:lineRule="exact"/>
      <w:jc w:val="left"/>
    </w:pPr>
    <w:rPr>
      <w:szCs w:val="21"/>
    </w:rPr>
  </w:style>
  <w:style w:type="character" w:customStyle="1" w:styleId="af">
    <w:name w:val="批注文字 字符"/>
    <w:basedOn w:val="a1"/>
    <w:link w:val="ae"/>
    <w:uiPriority w:val="99"/>
    <w:semiHidden/>
    <w:rsid w:val="00431353"/>
    <w:rPr>
      <w:rFonts w:ascii="Calibri" w:eastAsia="宋体" w:hAnsi="Calibri" w:cs="Times New Roman"/>
      <w:szCs w:val="21"/>
    </w:rPr>
  </w:style>
  <w:style w:type="character" w:styleId="af0">
    <w:name w:val="annotation reference"/>
    <w:basedOn w:val="a1"/>
    <w:uiPriority w:val="99"/>
    <w:semiHidden/>
    <w:unhideWhenUsed/>
    <w:rsid w:val="00431353"/>
    <w:rPr>
      <w:sz w:val="21"/>
      <w:szCs w:val="21"/>
    </w:rPr>
  </w:style>
  <w:style w:type="paragraph" w:styleId="af1">
    <w:name w:val="Balloon Text"/>
    <w:basedOn w:val="a0"/>
    <w:link w:val="af2"/>
    <w:uiPriority w:val="99"/>
    <w:semiHidden/>
    <w:unhideWhenUsed/>
    <w:rsid w:val="00444D20"/>
    <w:rPr>
      <w:sz w:val="18"/>
      <w:szCs w:val="18"/>
    </w:rPr>
  </w:style>
  <w:style w:type="character" w:customStyle="1" w:styleId="af2">
    <w:name w:val="批注框文本 字符"/>
    <w:basedOn w:val="a1"/>
    <w:link w:val="af1"/>
    <w:uiPriority w:val="99"/>
    <w:semiHidden/>
    <w:rsid w:val="00444D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3459">
      <w:bodyDiv w:val="1"/>
      <w:marLeft w:val="0"/>
      <w:marRight w:val="0"/>
      <w:marTop w:val="0"/>
      <w:marBottom w:val="0"/>
      <w:divBdr>
        <w:top w:val="none" w:sz="0" w:space="0" w:color="auto"/>
        <w:left w:val="none" w:sz="0" w:space="0" w:color="auto"/>
        <w:bottom w:val="none" w:sz="0" w:space="0" w:color="auto"/>
        <w:right w:val="none" w:sz="0" w:space="0" w:color="auto"/>
      </w:divBdr>
    </w:div>
    <w:div w:id="16119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11</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夏  芸</cp:lastModifiedBy>
  <cp:revision>34</cp:revision>
  <dcterms:created xsi:type="dcterms:W3CDTF">2025-07-22T02:46:00Z</dcterms:created>
  <dcterms:modified xsi:type="dcterms:W3CDTF">2025-10-20T06:03:00Z</dcterms:modified>
</cp:coreProperties>
</file>